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862" w:rsidRPr="00FB7830" w:rsidRDefault="00E837E6" w:rsidP="00FB78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Запропоновані</w:t>
      </w:r>
      <w:r w:rsidR="00F87626" w:rsidRPr="00FB78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змін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F87626" w:rsidRPr="00FB78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компонентів </w:t>
      </w:r>
      <w:r w:rsidR="00F87626" w:rsidRPr="00FB78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освітньої програми підготовки </w:t>
      </w:r>
      <w:r w:rsidR="007602F5">
        <w:rPr>
          <w:rFonts w:ascii="Times New Roman" w:hAnsi="Times New Roman" w:cs="Times New Roman"/>
          <w:b/>
          <w:sz w:val="28"/>
          <w:szCs w:val="28"/>
          <w:lang w:val="uk-UA"/>
        </w:rPr>
        <w:t>магіст</w:t>
      </w:r>
      <w:r w:rsidR="00F87626" w:rsidRPr="00FB7830">
        <w:rPr>
          <w:rFonts w:ascii="Times New Roman" w:hAnsi="Times New Roman" w:cs="Times New Roman"/>
          <w:b/>
          <w:sz w:val="28"/>
          <w:szCs w:val="28"/>
          <w:lang w:val="uk-UA"/>
        </w:rPr>
        <w:t>рів за спеціальністю 2</w:t>
      </w:r>
      <w:r w:rsidR="00C0762B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F87626" w:rsidRPr="00FB78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2 </w:t>
      </w:r>
      <w:r w:rsidR="00C0762B">
        <w:rPr>
          <w:rFonts w:ascii="Times New Roman" w:hAnsi="Times New Roman" w:cs="Times New Roman"/>
          <w:b/>
          <w:sz w:val="28"/>
          <w:szCs w:val="28"/>
          <w:lang w:val="uk-UA"/>
        </w:rPr>
        <w:t>Правоохоронна діяльність</w:t>
      </w:r>
    </w:p>
    <w:p w:rsidR="00FB7830" w:rsidRPr="009A69B1" w:rsidRDefault="00FB7830" w:rsidP="00FB783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B7830" w:rsidRDefault="00FB7830" w:rsidP="009A6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Ввести </w:t>
      </w:r>
      <w:r w:rsidR="00C0762B">
        <w:rPr>
          <w:rFonts w:ascii="Times New Roman" w:hAnsi="Times New Roman" w:cs="Times New Roman"/>
          <w:sz w:val="28"/>
          <w:szCs w:val="28"/>
          <w:lang w:val="uk-UA"/>
        </w:rPr>
        <w:t>вибір</w:t>
      </w:r>
      <w:r>
        <w:rPr>
          <w:rFonts w:ascii="Times New Roman" w:hAnsi="Times New Roman" w:cs="Times New Roman"/>
          <w:sz w:val="28"/>
          <w:szCs w:val="28"/>
          <w:lang w:val="uk-UA"/>
        </w:rPr>
        <w:t>кову навчальну дисципліну «</w:t>
      </w:r>
      <w:r w:rsidR="00C0762B" w:rsidRPr="00C0762B">
        <w:rPr>
          <w:rFonts w:ascii="Times New Roman" w:hAnsi="Times New Roman" w:cs="Times New Roman"/>
          <w:sz w:val="28"/>
          <w:szCs w:val="28"/>
          <w:lang w:val="uk-UA"/>
        </w:rPr>
        <w:t>Процесуальні рішення у кримінальному провадженні</w:t>
      </w:r>
      <w:r>
        <w:rPr>
          <w:rFonts w:ascii="Times New Roman" w:hAnsi="Times New Roman" w:cs="Times New Roman"/>
          <w:sz w:val="28"/>
          <w:szCs w:val="28"/>
          <w:lang w:val="uk-UA"/>
        </w:rPr>
        <w:t>» замість навчальної дисципліни «</w:t>
      </w:r>
      <w:r w:rsidR="00C0762B" w:rsidRPr="00C0762B">
        <w:rPr>
          <w:rFonts w:ascii="Times New Roman" w:hAnsi="Times New Roman" w:cs="Times New Roman"/>
          <w:sz w:val="28"/>
          <w:szCs w:val="28"/>
          <w:lang w:val="uk-UA"/>
        </w:rPr>
        <w:t>Організація розкриття та розслідування кримінальних правопорушень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FB7830" w:rsidRDefault="00FB7830" w:rsidP="009A6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Ввести </w:t>
      </w:r>
      <w:r w:rsidR="00C0762B">
        <w:rPr>
          <w:rFonts w:ascii="Times New Roman" w:hAnsi="Times New Roman" w:cs="Times New Roman"/>
          <w:sz w:val="28"/>
          <w:szCs w:val="28"/>
          <w:lang w:val="uk-UA"/>
        </w:rPr>
        <w:t>вибір</w:t>
      </w:r>
      <w:r>
        <w:rPr>
          <w:rFonts w:ascii="Times New Roman" w:hAnsi="Times New Roman" w:cs="Times New Roman"/>
          <w:sz w:val="28"/>
          <w:szCs w:val="28"/>
          <w:lang w:val="uk-UA"/>
        </w:rPr>
        <w:t>кову навчальну дисципліну «</w:t>
      </w:r>
      <w:r w:rsidR="00C0762B" w:rsidRPr="00C0762B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Міжнародне співробітництво у </w:t>
      </w:r>
      <w:r w:rsidR="00292DA7">
        <w:rPr>
          <w:rFonts w:ascii="Times New Roman" w:hAnsi="Times New Roman" w:cs="Times New Roman"/>
          <w:sz w:val="28"/>
          <w:szCs w:val="28"/>
          <w:lang w:val="uk-UA"/>
        </w:rPr>
        <w:t xml:space="preserve">сфері </w:t>
      </w:r>
      <w:r w:rsidR="00C0762B" w:rsidRPr="00C0762B">
        <w:rPr>
          <w:rFonts w:ascii="Times New Roman" w:hAnsi="Times New Roman" w:cs="Times New Roman"/>
          <w:sz w:val="28"/>
          <w:szCs w:val="28"/>
          <w:lang w:val="uk-UA"/>
        </w:rPr>
        <w:t>боротьб</w:t>
      </w:r>
      <w:r w:rsidR="00292DA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0762B" w:rsidRPr="00C0762B">
        <w:rPr>
          <w:rFonts w:ascii="Times New Roman" w:hAnsi="Times New Roman" w:cs="Times New Roman"/>
          <w:sz w:val="28"/>
          <w:szCs w:val="28"/>
          <w:lang w:val="uk-UA"/>
        </w:rPr>
        <w:t xml:space="preserve"> зі злочинністю</w:t>
      </w:r>
      <w:r>
        <w:rPr>
          <w:rFonts w:ascii="Times New Roman" w:hAnsi="Times New Roman" w:cs="Times New Roman"/>
          <w:sz w:val="28"/>
          <w:szCs w:val="28"/>
          <w:lang w:val="uk-UA"/>
        </w:rPr>
        <w:t>» замість навчальної дисципліни «</w:t>
      </w:r>
      <w:r w:rsidR="00C0762B" w:rsidRPr="00C0762B">
        <w:rPr>
          <w:rFonts w:ascii="Times New Roman" w:hAnsi="Times New Roman" w:cs="Times New Roman"/>
          <w:sz w:val="28"/>
          <w:szCs w:val="28"/>
          <w:lang w:val="uk-UA"/>
        </w:rPr>
        <w:t>Міжнародний та закордонний досвід функціонування правоохоронних органів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E837E6" w:rsidRDefault="00E837E6" w:rsidP="009A6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Ввести вибіркову навчальну дисципліну «</w:t>
      </w:r>
      <w:r>
        <w:rPr>
          <w:rFonts w:ascii="Times New Roman" w:hAnsi="Times New Roman" w:cs="Times New Roman"/>
          <w:sz w:val="28"/>
          <w:szCs w:val="28"/>
          <w:lang w:val="uk-UA"/>
        </w:rPr>
        <w:t>Цивільний захист</w:t>
      </w:r>
      <w:r>
        <w:rPr>
          <w:rFonts w:ascii="Times New Roman" w:hAnsi="Times New Roman" w:cs="Times New Roman"/>
          <w:sz w:val="28"/>
          <w:szCs w:val="28"/>
          <w:lang w:val="uk-UA"/>
        </w:rPr>
        <w:t>» замість навчальної дисципліни «</w:t>
      </w:r>
      <w:r w:rsidRPr="00E837E6">
        <w:rPr>
          <w:rFonts w:ascii="Times New Roman" w:hAnsi="Times New Roman" w:cs="Times New Roman"/>
          <w:sz w:val="28"/>
          <w:szCs w:val="28"/>
          <w:lang w:val="uk-UA"/>
        </w:rPr>
        <w:t>Правове забезпечення та організація приватної детективної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E837E6" w:rsidRDefault="00E837E6" w:rsidP="009A6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C0762B">
        <w:rPr>
          <w:rFonts w:ascii="Times New Roman" w:hAnsi="Times New Roman" w:cs="Times New Roman"/>
          <w:sz w:val="28"/>
          <w:szCs w:val="28"/>
          <w:lang w:val="uk-UA"/>
        </w:rPr>
        <w:t>Змінити назву</w:t>
      </w:r>
      <w:r w:rsidR="00FB7830">
        <w:rPr>
          <w:rFonts w:ascii="Times New Roman" w:hAnsi="Times New Roman" w:cs="Times New Roman"/>
          <w:sz w:val="28"/>
          <w:szCs w:val="28"/>
          <w:lang w:val="uk-UA"/>
        </w:rPr>
        <w:t xml:space="preserve"> вибірков</w:t>
      </w:r>
      <w:r w:rsidR="00C0762B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FB7830">
        <w:rPr>
          <w:rFonts w:ascii="Times New Roman" w:hAnsi="Times New Roman" w:cs="Times New Roman"/>
          <w:sz w:val="28"/>
          <w:szCs w:val="28"/>
          <w:lang w:val="uk-UA"/>
        </w:rPr>
        <w:t xml:space="preserve"> навчальн</w:t>
      </w:r>
      <w:r w:rsidR="00C0762B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FB7830">
        <w:rPr>
          <w:rFonts w:ascii="Times New Roman" w:hAnsi="Times New Roman" w:cs="Times New Roman"/>
          <w:sz w:val="28"/>
          <w:szCs w:val="28"/>
          <w:lang w:val="uk-UA"/>
        </w:rPr>
        <w:t xml:space="preserve"> дисциплін</w:t>
      </w:r>
      <w:r w:rsidR="00C0762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B7830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C0762B" w:rsidRPr="00C0762B">
        <w:rPr>
          <w:rFonts w:ascii="Times New Roman" w:hAnsi="Times New Roman" w:cs="Times New Roman"/>
          <w:sz w:val="28"/>
          <w:szCs w:val="28"/>
          <w:lang w:val="uk-UA"/>
        </w:rPr>
        <w:t>Кримінологічні аспекти превентивної діяльності правоохоронних органів</w:t>
      </w:r>
      <w:r w:rsidR="00FB783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C0762B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FB7830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C0762B" w:rsidRPr="00C0762B">
        <w:rPr>
          <w:rFonts w:ascii="Times New Roman" w:hAnsi="Times New Roman" w:cs="Times New Roman"/>
          <w:sz w:val="28"/>
          <w:szCs w:val="28"/>
          <w:lang w:val="uk-UA"/>
        </w:rPr>
        <w:t>Превентивна діяльність правоохоронних органів</w:t>
      </w:r>
      <w:r w:rsidR="00FB7830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37E6" w:rsidRPr="00E837E6" w:rsidRDefault="00E837E6" w:rsidP="009A6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Замінити обов’язкову навчальну дисципліну «Проблеми виконавчого провадження»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навчальну дисципліну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837E6">
        <w:rPr>
          <w:rFonts w:ascii="Times New Roman" w:hAnsi="Times New Roman" w:cs="Times New Roman"/>
          <w:sz w:val="28"/>
          <w:szCs w:val="28"/>
          <w:lang w:val="uk-UA"/>
        </w:rPr>
        <w:t>Організація примусового виконання рішень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FB7830" w:rsidRDefault="00E837E6" w:rsidP="009A6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Перенести компоненту «Курсова робота» з вибіркового до обов’язкового блоку</w:t>
      </w:r>
      <w:r w:rsidR="00C076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602F5" w:rsidRPr="009A69B1" w:rsidRDefault="007602F5" w:rsidP="00FB78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6187"/>
        <w:gridCol w:w="1559"/>
      </w:tblGrid>
      <w:tr w:rsidR="00E837E6" w:rsidRPr="009A69B1" w:rsidTr="0058361E"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Шифр</w:t>
            </w: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Назва навчальної дисципліни</w:t>
            </w:r>
          </w:p>
        </w:tc>
        <w:tc>
          <w:tcPr>
            <w:tcW w:w="1559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Обсяг (кредити EKTS)</w:t>
            </w:r>
          </w:p>
        </w:tc>
      </w:tr>
      <w:tr w:rsidR="00E837E6" w:rsidRPr="009A69B1" w:rsidTr="0058361E">
        <w:tc>
          <w:tcPr>
            <w:tcW w:w="9590" w:type="dxa"/>
            <w:gridSpan w:val="3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Теоретична підготовка</w:t>
            </w:r>
          </w:p>
        </w:tc>
      </w:tr>
      <w:tr w:rsidR="00E837E6" w:rsidRPr="009A69B1" w:rsidTr="0058361E">
        <w:tc>
          <w:tcPr>
            <w:tcW w:w="9590" w:type="dxa"/>
            <w:gridSpan w:val="3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Обов’язкові навчальні дисципліни циклу загальної підготовки</w:t>
            </w:r>
          </w:p>
        </w:tc>
      </w:tr>
      <w:tr w:rsidR="00E837E6" w:rsidRPr="009A69B1" w:rsidTr="0058361E"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>ОДЗП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1.1.1.</w:t>
            </w: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Психологія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правоохоронної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діяльності</w:t>
            </w:r>
            <w:proofErr w:type="spellEnd"/>
          </w:p>
        </w:tc>
        <w:tc>
          <w:tcPr>
            <w:tcW w:w="1559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3,5</w:t>
            </w:r>
          </w:p>
        </w:tc>
      </w:tr>
      <w:tr w:rsidR="00E837E6" w:rsidRPr="009A69B1" w:rsidTr="0058361E"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>ОДЗП</w:t>
            </w:r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1.1.2.</w:t>
            </w: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Ділова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іноземна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мова</w:t>
            </w:r>
            <w:proofErr w:type="spellEnd"/>
          </w:p>
        </w:tc>
        <w:tc>
          <w:tcPr>
            <w:tcW w:w="1559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E837E6" w:rsidRPr="009A69B1" w:rsidTr="0058361E"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>ОДЗП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 1.1.3.</w:t>
            </w: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Інформаційно-комунікаційні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технології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у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правоохоронній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діяльності</w:t>
            </w:r>
            <w:proofErr w:type="spellEnd"/>
          </w:p>
        </w:tc>
        <w:tc>
          <w:tcPr>
            <w:tcW w:w="1559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837E6" w:rsidRPr="009A69B1" w:rsidTr="0058361E"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1559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12,5</w:t>
            </w:r>
          </w:p>
        </w:tc>
      </w:tr>
      <w:tr w:rsidR="00E837E6" w:rsidRPr="009A69B1" w:rsidTr="0058361E">
        <w:tc>
          <w:tcPr>
            <w:tcW w:w="9590" w:type="dxa"/>
            <w:gridSpan w:val="3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Обов’язкові навчальні дисципліни циклу професійної підготовки</w:t>
            </w:r>
          </w:p>
        </w:tc>
      </w:tr>
      <w:tr w:rsidR="00E837E6" w:rsidRPr="009A69B1" w:rsidTr="0058361E"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>ОД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 1.</w:t>
            </w:r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Управління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правоохоронною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діяльністю</w:t>
            </w:r>
            <w:proofErr w:type="spellEnd"/>
          </w:p>
        </w:tc>
        <w:tc>
          <w:tcPr>
            <w:tcW w:w="1559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3,5</w:t>
            </w:r>
          </w:p>
        </w:tc>
      </w:tr>
      <w:tr w:rsidR="00E837E6" w:rsidRPr="009A69B1" w:rsidTr="0058361E"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>ОД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 1.</w:t>
            </w:r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и оперативно-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розшукової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діяльності</w:t>
            </w:r>
            <w:proofErr w:type="spellEnd"/>
          </w:p>
        </w:tc>
        <w:tc>
          <w:tcPr>
            <w:tcW w:w="1559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837E6" w:rsidRPr="009A69B1" w:rsidTr="0058361E"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>ОД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 1.</w:t>
            </w:r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Організація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примусового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виконання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  <w:proofErr w:type="spellStart"/>
            <w:proofErr w:type="gramStart"/>
            <w:r w:rsidRPr="009A69B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р</w:t>
            </w:r>
            <w:proofErr w:type="gramEnd"/>
            <w:r w:rsidRPr="009A69B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ішень</w:t>
            </w:r>
            <w:proofErr w:type="spellEnd"/>
          </w:p>
        </w:tc>
        <w:tc>
          <w:tcPr>
            <w:tcW w:w="1559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3,5</w:t>
            </w:r>
          </w:p>
        </w:tc>
      </w:tr>
      <w:tr w:rsidR="00E837E6" w:rsidRPr="009A69B1" w:rsidTr="0058361E"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>ОД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 1.</w:t>
            </w:r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.4.</w:t>
            </w: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Міжнародно-правові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механізми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захисту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прав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людини</w:t>
            </w:r>
            <w:proofErr w:type="spellEnd"/>
          </w:p>
        </w:tc>
        <w:tc>
          <w:tcPr>
            <w:tcW w:w="1559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E837E6" w:rsidRPr="009A69B1" w:rsidTr="0058361E"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>ОД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 1.</w:t>
            </w:r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.5.</w:t>
            </w: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Застосування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стандартів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Конвенції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про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захист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прав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людини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основоположних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свобод у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кримінальному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провадженні</w:t>
            </w:r>
            <w:proofErr w:type="spellEnd"/>
          </w:p>
        </w:tc>
        <w:tc>
          <w:tcPr>
            <w:tcW w:w="1559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</w:tr>
      <w:tr w:rsidR="00E837E6" w:rsidRPr="009A69B1" w:rsidTr="0058361E"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>ОД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 1.</w:t>
            </w:r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Податкове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право </w:t>
            </w:r>
          </w:p>
        </w:tc>
        <w:tc>
          <w:tcPr>
            <w:tcW w:w="1559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</w:tr>
      <w:tr w:rsidR="00E837E6" w:rsidRPr="009A69B1" w:rsidTr="0058361E"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>ОД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 1.</w:t>
            </w:r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9A69B1">
              <w:rPr>
                <w:rFonts w:ascii="Times New Roman" w:hAnsi="Times New Roman" w:cs="Times New Roman"/>
                <w:sz w:val="26"/>
                <w:szCs w:val="26"/>
                <w:highlight w:val="yellow"/>
                <w:lang w:val="uk-UA"/>
              </w:rPr>
              <w:t>Курсова робота</w:t>
            </w:r>
          </w:p>
        </w:tc>
        <w:tc>
          <w:tcPr>
            <w:tcW w:w="1559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837E6" w:rsidRPr="009A69B1" w:rsidTr="0058361E"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1559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24</w:t>
            </w:r>
          </w:p>
        </w:tc>
      </w:tr>
      <w:tr w:rsidR="00E837E6" w:rsidRPr="009A69B1" w:rsidTr="0058361E"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Всього з </w:t>
            </w:r>
            <w:r w:rsidRPr="009A69B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обов’язкових навчальних дисциплін</w:t>
            </w:r>
          </w:p>
        </w:tc>
        <w:tc>
          <w:tcPr>
            <w:tcW w:w="1559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36,5</w:t>
            </w:r>
          </w:p>
        </w:tc>
      </w:tr>
    </w:tbl>
    <w:p w:rsidR="009A69B1" w:rsidRDefault="009A69B1">
      <w:r>
        <w:br w:type="page"/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6187"/>
        <w:gridCol w:w="1559"/>
      </w:tblGrid>
      <w:tr w:rsidR="00E837E6" w:rsidRPr="009A69B1" w:rsidTr="0058361E">
        <w:tc>
          <w:tcPr>
            <w:tcW w:w="9590" w:type="dxa"/>
            <w:gridSpan w:val="3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lastRenderedPageBreak/>
              <w:t>Вибіркові навчальні дисципліни циклу професійної підготовки</w:t>
            </w:r>
          </w:p>
        </w:tc>
      </w:tr>
      <w:tr w:rsidR="00E837E6" w:rsidRPr="009A69B1" w:rsidTr="0058361E">
        <w:tc>
          <w:tcPr>
            <w:tcW w:w="9590" w:type="dxa"/>
            <w:gridSpan w:val="3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(обирається одна дисципліна з двох запропонованих)</w:t>
            </w:r>
          </w:p>
        </w:tc>
      </w:tr>
      <w:tr w:rsidR="00E837E6" w:rsidRPr="009A69B1" w:rsidTr="0058361E"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>ВДПП 2.1.1.</w:t>
            </w: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>Теорія</w:t>
            </w:r>
            <w:proofErr w:type="spellEnd"/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і практика </w:t>
            </w:r>
            <w:proofErr w:type="spellStart"/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>застосування</w:t>
            </w:r>
            <w:proofErr w:type="spellEnd"/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>заходів</w:t>
            </w:r>
            <w:proofErr w:type="spellEnd"/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>кримінально</w:t>
            </w:r>
            <w:proofErr w:type="spellEnd"/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>-правового характеру</w:t>
            </w:r>
          </w:p>
        </w:tc>
        <w:tc>
          <w:tcPr>
            <w:tcW w:w="1559" w:type="dxa"/>
            <w:vMerge w:val="restart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4,5</w:t>
            </w:r>
          </w:p>
        </w:tc>
      </w:tr>
      <w:tr w:rsidR="00E837E6" w:rsidRPr="009A69B1" w:rsidTr="0058361E"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>ВДПП 2.1.2.</w:t>
            </w: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>Теорія</w:t>
            </w:r>
            <w:proofErr w:type="spellEnd"/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і практика </w:t>
            </w:r>
            <w:proofErr w:type="spellStart"/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>кримінально-правової</w:t>
            </w:r>
            <w:proofErr w:type="spellEnd"/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>кваліфікації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837E6" w:rsidRPr="009A69B1" w:rsidTr="0058361E"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>ВДПП 2.1.3.</w:t>
            </w: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Правове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регулювання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запобігання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протидії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корупції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</w:tr>
      <w:tr w:rsidR="00E837E6" w:rsidRPr="009A69B1" w:rsidTr="0058361E"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>ВДПП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2.1.4.</w:t>
            </w: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9A69B1">
              <w:rPr>
                <w:rFonts w:ascii="Times New Roman" w:hAnsi="Times New Roman" w:cs="Times New Roman"/>
                <w:sz w:val="26"/>
                <w:szCs w:val="26"/>
                <w:highlight w:val="yellow"/>
                <w:lang w:val="uk-UA"/>
              </w:rPr>
              <w:t>Цивільний захист</w:t>
            </w:r>
            <w:r w:rsidRPr="009A69B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1559" w:type="dxa"/>
            <w:vMerge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37E6" w:rsidRPr="009A69B1" w:rsidTr="0058361E"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>ВДПП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2.1.5.</w:t>
            </w: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Судова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експертологія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3,5</w:t>
            </w:r>
          </w:p>
        </w:tc>
      </w:tr>
      <w:tr w:rsidR="00E837E6" w:rsidRPr="009A69B1" w:rsidTr="0058361E"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>ВДПП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2.1.6.</w:t>
            </w: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Документація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у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сфері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правоохоронної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діяльності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37E6" w:rsidRPr="009A69B1" w:rsidTr="0058361E"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>ВДПП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2.1.7.</w:t>
            </w: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Адм</w:t>
            </w:r>
            <w:proofErr w:type="gram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іністративна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діяльність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Національної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поліції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</w:tr>
      <w:tr w:rsidR="00E837E6" w:rsidRPr="009A69B1" w:rsidTr="0058361E"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>ВДПП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2.1.8.</w:t>
            </w: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Забезпечення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прав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людини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у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правоохоронній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діяльності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37E6" w:rsidRPr="009A69B1" w:rsidTr="0058361E"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>ВДПП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2.1.9.</w:t>
            </w: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Досудове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розслідування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кримінальних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правопорушень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E837E6" w:rsidRPr="009A69B1" w:rsidTr="0058361E"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>ВДПП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2.1.10.</w:t>
            </w: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9A69B1">
              <w:rPr>
                <w:rFonts w:ascii="Times New Roman" w:hAnsi="Times New Roman" w:cs="Times New Roman"/>
                <w:sz w:val="26"/>
                <w:szCs w:val="26"/>
                <w:highlight w:val="yellow"/>
                <w:lang w:val="uk-UA"/>
              </w:rPr>
              <w:t>Процесуальні рішення у кримінальному провадженні</w:t>
            </w:r>
          </w:p>
        </w:tc>
        <w:tc>
          <w:tcPr>
            <w:tcW w:w="1559" w:type="dxa"/>
            <w:vMerge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37E6" w:rsidRPr="009A69B1" w:rsidTr="0058361E">
        <w:trPr>
          <w:trHeight w:val="379"/>
        </w:trPr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>ВДПП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2.1.11.</w:t>
            </w: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Митне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право </w:t>
            </w:r>
          </w:p>
        </w:tc>
        <w:tc>
          <w:tcPr>
            <w:tcW w:w="1559" w:type="dxa"/>
            <w:vMerge w:val="restart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E837E6" w:rsidRPr="009A69B1" w:rsidTr="0058361E">
        <w:trPr>
          <w:trHeight w:val="393"/>
        </w:trPr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>ВДПП 2.1.12.</w:t>
            </w: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Міграційне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право</w:t>
            </w:r>
          </w:p>
        </w:tc>
        <w:tc>
          <w:tcPr>
            <w:tcW w:w="1559" w:type="dxa"/>
            <w:vMerge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37E6" w:rsidRPr="009A69B1" w:rsidTr="0058361E"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>ВДПП 2.1.13.</w:t>
            </w: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Діяльність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органів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прокуратури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Україні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</w:tr>
      <w:tr w:rsidR="00E837E6" w:rsidRPr="009A69B1" w:rsidTr="0058361E"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>ВДПП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2.1.14.</w:t>
            </w: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Правоохоронна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діяльність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пенітенціарній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системі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37E6" w:rsidRPr="009A69B1" w:rsidTr="0058361E"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>ВДПП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2.1.15.</w:t>
            </w: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Правовий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статус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правоохоронних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органів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у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зарубіжних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країнах</w:t>
            </w:r>
            <w:proofErr w:type="spellEnd"/>
            <w:proofErr w:type="gram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</w:tr>
      <w:tr w:rsidR="00E837E6" w:rsidRPr="009A69B1" w:rsidTr="0058361E"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>ВДПП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2.1.16.</w:t>
            </w: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9A69B1">
              <w:rPr>
                <w:rFonts w:ascii="Times New Roman" w:hAnsi="Times New Roman" w:cs="Times New Roman"/>
                <w:sz w:val="26"/>
                <w:szCs w:val="26"/>
                <w:highlight w:val="yellow"/>
                <w:lang w:val="uk-UA"/>
              </w:rPr>
              <w:t>Міжнародне співробітництво у боротьбі зі злочинністю</w:t>
            </w:r>
          </w:p>
        </w:tc>
        <w:tc>
          <w:tcPr>
            <w:tcW w:w="1559" w:type="dxa"/>
            <w:vMerge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37E6" w:rsidRPr="009A69B1" w:rsidTr="0058361E">
        <w:trPr>
          <w:trHeight w:val="408"/>
        </w:trPr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>ВДПП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2.1.17.</w:t>
            </w: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A69B1">
              <w:rPr>
                <w:rFonts w:ascii="Times New Roman" w:hAnsi="Times New Roman" w:cs="Times New Roman"/>
                <w:sz w:val="26"/>
                <w:szCs w:val="26"/>
                <w:highlight w:val="yellow"/>
                <w:lang w:val="uk-UA"/>
              </w:rPr>
              <w:t>П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ревентивн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  <w:highlight w:val="yellow"/>
                <w:lang w:val="uk-UA"/>
              </w:rPr>
              <w:t xml:space="preserve">а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діяльн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  <w:highlight w:val="yellow"/>
                <w:lang w:val="uk-UA"/>
              </w:rPr>
              <w:t>і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ст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  <w:highlight w:val="yellow"/>
                <w:lang w:val="uk-UA"/>
              </w:rPr>
              <w:t>ь</w:t>
            </w:r>
            <w:r w:rsidRPr="009A69B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правоохоронних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органів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</w:tr>
      <w:tr w:rsidR="00E837E6" w:rsidRPr="009A69B1" w:rsidTr="0058361E">
        <w:trPr>
          <w:trHeight w:val="421"/>
        </w:trPr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>ВДПП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2.1.18.</w:t>
            </w: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Протидія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насильству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сім'ї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vMerge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37E6" w:rsidRPr="009A69B1" w:rsidTr="0058361E"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>ВДПП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2.1.19.</w:t>
            </w: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Теоретико-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прикладні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проблеми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криміналістичної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методики </w:t>
            </w:r>
          </w:p>
        </w:tc>
        <w:tc>
          <w:tcPr>
            <w:tcW w:w="1559" w:type="dxa"/>
            <w:vMerge w:val="restart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</w:tr>
      <w:tr w:rsidR="00E837E6" w:rsidRPr="009A69B1" w:rsidTr="0058361E"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bCs/>
                <w:sz w:val="26"/>
                <w:szCs w:val="26"/>
              </w:rPr>
              <w:t>ВДПП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2.1.20.</w:t>
            </w: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Застосування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криміналістичної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техн</w:t>
            </w:r>
            <w:proofErr w:type="gram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іки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при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провадженні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слідчих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розшукових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дій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37E6" w:rsidRPr="009A69B1" w:rsidTr="0058361E">
        <w:trPr>
          <w:trHeight w:val="85"/>
        </w:trPr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Всього з </w:t>
            </w:r>
            <w:r w:rsidRPr="009A69B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вибіркових навчальних дисциплін</w:t>
            </w:r>
          </w:p>
        </w:tc>
        <w:tc>
          <w:tcPr>
            <w:tcW w:w="1559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34</w:t>
            </w:r>
          </w:p>
        </w:tc>
      </w:tr>
      <w:tr w:rsidR="00E837E6" w:rsidRPr="009A69B1" w:rsidTr="0058361E">
        <w:trPr>
          <w:trHeight w:val="85"/>
        </w:trPr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Всього з </w:t>
            </w:r>
            <w:r w:rsidRPr="009A69B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теоретичної підготовки</w:t>
            </w:r>
          </w:p>
        </w:tc>
        <w:tc>
          <w:tcPr>
            <w:tcW w:w="1559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70,5</w:t>
            </w:r>
          </w:p>
        </w:tc>
      </w:tr>
      <w:tr w:rsidR="00E837E6" w:rsidRPr="009A69B1" w:rsidTr="0058361E">
        <w:trPr>
          <w:trHeight w:val="348"/>
        </w:trPr>
        <w:tc>
          <w:tcPr>
            <w:tcW w:w="9590" w:type="dxa"/>
            <w:gridSpan w:val="3"/>
            <w:vAlign w:val="center"/>
          </w:tcPr>
          <w:p w:rsidR="00E837E6" w:rsidRPr="009A69B1" w:rsidRDefault="00E837E6" w:rsidP="009A69B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Практична підготовка</w:t>
            </w:r>
          </w:p>
        </w:tc>
      </w:tr>
      <w:tr w:rsidR="00E837E6" w:rsidRPr="009A69B1" w:rsidTr="0058361E"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ПП 3.1.</w:t>
            </w: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Переддипломна практика</w:t>
            </w:r>
          </w:p>
        </w:tc>
        <w:tc>
          <w:tcPr>
            <w:tcW w:w="1559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</w:tr>
      <w:tr w:rsidR="00E837E6" w:rsidRPr="009A69B1" w:rsidTr="0058361E"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Всього з </w:t>
            </w:r>
            <w:r w:rsidRPr="009A69B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практичної підготовки</w:t>
            </w:r>
          </w:p>
        </w:tc>
        <w:tc>
          <w:tcPr>
            <w:tcW w:w="1559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</w:t>
            </w:r>
          </w:p>
        </w:tc>
      </w:tr>
      <w:tr w:rsidR="00E837E6" w:rsidRPr="009A69B1" w:rsidTr="0058361E">
        <w:tc>
          <w:tcPr>
            <w:tcW w:w="9590" w:type="dxa"/>
            <w:gridSpan w:val="3"/>
            <w:vAlign w:val="center"/>
          </w:tcPr>
          <w:p w:rsidR="00E837E6" w:rsidRPr="009A69B1" w:rsidRDefault="00E837E6" w:rsidP="009A69B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Атестація</w:t>
            </w:r>
          </w:p>
        </w:tc>
      </w:tr>
      <w:tr w:rsidR="00E837E6" w:rsidRPr="009A69B1" w:rsidTr="0058361E"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Комплексний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екзамен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дисциплін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професійної </w:t>
            </w:r>
            <w:proofErr w:type="gramStart"/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proofErr w:type="gramEnd"/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ідготовки</w:t>
            </w:r>
          </w:p>
        </w:tc>
        <w:tc>
          <w:tcPr>
            <w:tcW w:w="1559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1,5</w:t>
            </w:r>
          </w:p>
        </w:tc>
      </w:tr>
      <w:tr w:rsidR="00E837E6" w:rsidRPr="009A69B1" w:rsidTr="0058361E"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9A69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Кваліфікаційн</w:t>
            </w:r>
            <w:proofErr w:type="spellEnd"/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а робота</w:t>
            </w:r>
          </w:p>
        </w:tc>
        <w:tc>
          <w:tcPr>
            <w:tcW w:w="1559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69B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E837E6" w:rsidRPr="009A69B1" w:rsidTr="0058361E"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Всього з </w:t>
            </w:r>
            <w:r w:rsidRPr="009A69B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атестації</w:t>
            </w:r>
          </w:p>
        </w:tc>
        <w:tc>
          <w:tcPr>
            <w:tcW w:w="1559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10,5</w:t>
            </w:r>
          </w:p>
        </w:tc>
      </w:tr>
      <w:tr w:rsidR="00E837E6" w:rsidRPr="009A69B1" w:rsidTr="0058361E">
        <w:tc>
          <w:tcPr>
            <w:tcW w:w="1844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187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Загальний обсяг освітньої програми</w:t>
            </w:r>
          </w:p>
        </w:tc>
        <w:tc>
          <w:tcPr>
            <w:tcW w:w="1559" w:type="dxa"/>
            <w:vAlign w:val="center"/>
          </w:tcPr>
          <w:p w:rsidR="00E837E6" w:rsidRPr="009A69B1" w:rsidRDefault="00E837E6" w:rsidP="009A69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A69B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90</w:t>
            </w:r>
          </w:p>
        </w:tc>
      </w:tr>
    </w:tbl>
    <w:p w:rsidR="00E837E6" w:rsidRPr="00E837E6" w:rsidRDefault="00E837E6" w:rsidP="00E837E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E837E6" w:rsidRPr="00E83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077"/>
    <w:rsid w:val="00292DA7"/>
    <w:rsid w:val="00574072"/>
    <w:rsid w:val="00736079"/>
    <w:rsid w:val="00746077"/>
    <w:rsid w:val="00751C78"/>
    <w:rsid w:val="007602F5"/>
    <w:rsid w:val="007F095D"/>
    <w:rsid w:val="00920CA4"/>
    <w:rsid w:val="009A69B1"/>
    <w:rsid w:val="00C0762B"/>
    <w:rsid w:val="00D533AC"/>
    <w:rsid w:val="00E837E6"/>
    <w:rsid w:val="00F87626"/>
    <w:rsid w:val="00FB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Operator1</dc:creator>
  <cp:lastModifiedBy>Operator1</cp:lastModifiedBy>
  <cp:revision>3</cp:revision>
  <dcterms:created xsi:type="dcterms:W3CDTF">2020-11-02T07:21:00Z</dcterms:created>
  <dcterms:modified xsi:type="dcterms:W3CDTF">2020-11-02T07:22:00Z</dcterms:modified>
</cp:coreProperties>
</file>