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ED4" w:rsidRPr="007334BC" w:rsidRDefault="00D74ED4" w:rsidP="00D74ED4">
      <w:pPr>
        <w:jc w:val="right"/>
        <w:rPr>
          <w:i/>
          <w:iCs/>
          <w:color w:val="000000"/>
        </w:rPr>
      </w:pPr>
      <w:r w:rsidRPr="007334BC">
        <w:rPr>
          <w:i/>
          <w:iCs/>
          <w:color w:val="000000"/>
        </w:rPr>
        <w:t xml:space="preserve">Додаток </w:t>
      </w:r>
      <w:r>
        <w:rPr>
          <w:i/>
          <w:iCs/>
          <w:color w:val="000000"/>
        </w:rPr>
        <w:t>9</w:t>
      </w:r>
      <w:r w:rsidRPr="007334BC">
        <w:rPr>
          <w:i/>
          <w:iCs/>
          <w:color w:val="000000"/>
        </w:rPr>
        <w:t xml:space="preserve"> до Прави</w:t>
      </w:r>
      <w:r>
        <w:rPr>
          <w:i/>
          <w:iCs/>
          <w:color w:val="000000"/>
        </w:rPr>
        <w:t>л прийому до Університету у 2021</w:t>
      </w:r>
      <w:r w:rsidRPr="007334BC">
        <w:rPr>
          <w:i/>
          <w:iCs/>
          <w:color w:val="000000"/>
        </w:rPr>
        <w:t xml:space="preserve"> році</w:t>
      </w:r>
    </w:p>
    <w:p w:rsidR="00D74ED4" w:rsidRPr="007334BC" w:rsidRDefault="00D74ED4" w:rsidP="00D74ED4">
      <w:pPr>
        <w:jc w:val="center"/>
        <w:rPr>
          <w:b/>
          <w:bCs/>
          <w:color w:val="000000"/>
        </w:rPr>
      </w:pPr>
    </w:p>
    <w:p w:rsidR="00D74ED4" w:rsidRPr="007334BC" w:rsidRDefault="00D74ED4" w:rsidP="00D74ED4">
      <w:pPr>
        <w:jc w:val="center"/>
        <w:rPr>
          <w:b/>
          <w:bCs/>
          <w:color w:val="000000"/>
        </w:rPr>
      </w:pPr>
      <w:r w:rsidRPr="007334BC">
        <w:rPr>
          <w:b/>
          <w:bCs/>
          <w:color w:val="000000"/>
        </w:rPr>
        <w:t xml:space="preserve">Правила прийому до аспірантури </w:t>
      </w:r>
      <w:r>
        <w:rPr>
          <w:b/>
          <w:bCs/>
          <w:color w:val="000000"/>
        </w:rPr>
        <w:t>та докторантури</w:t>
      </w:r>
    </w:p>
    <w:p w:rsidR="00D74ED4" w:rsidRPr="007334BC" w:rsidRDefault="00D74ED4" w:rsidP="00D74ED4">
      <w:pPr>
        <w:jc w:val="center"/>
        <w:rPr>
          <w:b/>
          <w:bCs/>
          <w:color w:val="000000"/>
        </w:rPr>
      </w:pPr>
      <w:r w:rsidRPr="007334BC">
        <w:rPr>
          <w:b/>
          <w:bCs/>
          <w:color w:val="000000"/>
        </w:rPr>
        <w:t>Хмельницького універс</w:t>
      </w:r>
      <w:r>
        <w:rPr>
          <w:b/>
          <w:bCs/>
          <w:color w:val="000000"/>
        </w:rPr>
        <w:t>итету управління та права імені Леоніда Юзькова у 2021</w:t>
      </w:r>
      <w:r w:rsidRPr="007334BC">
        <w:rPr>
          <w:b/>
          <w:bCs/>
          <w:color w:val="000000"/>
        </w:rPr>
        <w:t xml:space="preserve"> році</w:t>
      </w:r>
    </w:p>
    <w:p w:rsidR="00D74ED4" w:rsidRDefault="00D74ED4" w:rsidP="00D74ED4">
      <w:pPr>
        <w:jc w:val="center"/>
        <w:rPr>
          <w:b/>
          <w:bCs/>
          <w:color w:val="000000"/>
        </w:rPr>
      </w:pPr>
    </w:p>
    <w:p w:rsidR="00D74ED4" w:rsidRDefault="00D74ED4" w:rsidP="00D74ED4">
      <w:pPr>
        <w:jc w:val="center"/>
        <w:rPr>
          <w:b/>
          <w:bCs/>
          <w:color w:val="000000"/>
          <w:u w:val="single"/>
        </w:rPr>
      </w:pPr>
      <w:r w:rsidRPr="00B3404F">
        <w:rPr>
          <w:b/>
          <w:bCs/>
          <w:color w:val="000000"/>
          <w:u w:val="single"/>
        </w:rPr>
        <w:t>ПРИЙОМ ДО АСПІРАНТУРИ</w:t>
      </w:r>
    </w:p>
    <w:p w:rsidR="00D74ED4" w:rsidRPr="00654695" w:rsidRDefault="00D74ED4" w:rsidP="00D74ED4">
      <w:pPr>
        <w:jc w:val="center"/>
        <w:rPr>
          <w:b/>
          <w:bCs/>
          <w:color w:val="000000"/>
          <w:sz w:val="20"/>
          <w:szCs w:val="20"/>
          <w:u w:val="single"/>
        </w:rPr>
      </w:pPr>
    </w:p>
    <w:p w:rsidR="00D74ED4" w:rsidRPr="00BE3F55" w:rsidRDefault="00D74ED4" w:rsidP="00D74ED4">
      <w:pPr>
        <w:jc w:val="center"/>
        <w:rPr>
          <w:b/>
          <w:bCs/>
          <w:color w:val="000000"/>
        </w:rPr>
      </w:pPr>
      <w:r w:rsidRPr="007334BC">
        <w:rPr>
          <w:b/>
          <w:bCs/>
          <w:color w:val="000000"/>
        </w:rPr>
        <w:t>І. Загальні положення</w:t>
      </w:r>
    </w:p>
    <w:p w:rsidR="00D74ED4" w:rsidRDefault="00D74ED4" w:rsidP="00D74ED4">
      <w:pPr>
        <w:numPr>
          <w:ilvl w:val="1"/>
          <w:numId w:val="3"/>
        </w:numPr>
        <w:ind w:left="0" w:firstLine="720"/>
        <w:jc w:val="both"/>
        <w:rPr>
          <w:color w:val="000000"/>
        </w:rPr>
      </w:pPr>
      <w:r w:rsidRPr="007334BC">
        <w:rPr>
          <w:color w:val="000000"/>
        </w:rPr>
        <w:t xml:space="preserve">Правила прийому до </w:t>
      </w:r>
      <w:r>
        <w:rPr>
          <w:color w:val="000000"/>
        </w:rPr>
        <w:t xml:space="preserve">аспірантури та докторантури </w:t>
      </w:r>
      <w:r w:rsidRPr="007334BC">
        <w:rPr>
          <w:color w:val="000000"/>
        </w:rPr>
        <w:t>Хмельницького універс</w:t>
      </w:r>
      <w:r>
        <w:rPr>
          <w:color w:val="000000"/>
        </w:rPr>
        <w:t>итету управління та права імені Леоніда Юзькова у 2021</w:t>
      </w:r>
      <w:r w:rsidRPr="007334BC">
        <w:rPr>
          <w:color w:val="000000"/>
        </w:rPr>
        <w:t xml:space="preserve"> року (далі – Правила прийому до</w:t>
      </w:r>
      <w:r>
        <w:rPr>
          <w:color w:val="000000"/>
        </w:rPr>
        <w:t xml:space="preserve"> аспірантури та докторантури</w:t>
      </w:r>
      <w:r w:rsidRPr="007334BC">
        <w:rPr>
          <w:color w:val="000000"/>
        </w:rPr>
        <w:t xml:space="preserve">) розроблені приймальною комісією Університету відповідно до законодавства України, </w:t>
      </w:r>
      <w:r w:rsidRPr="00077E61">
        <w:t xml:space="preserve">Постанови Кабінету Міністрів України від 23.03.2016р. № 261 «Про затвердження Положення про підготовку здобувачів вищої освіти ступеня доктора філософії та доктора наук у закладах </w:t>
      </w:r>
      <w:r>
        <w:t xml:space="preserve">вищої освіти </w:t>
      </w:r>
      <w:r w:rsidRPr="00077E61">
        <w:t>(наукових установах)»</w:t>
      </w:r>
      <w:r>
        <w:t xml:space="preserve"> </w:t>
      </w:r>
      <w:r w:rsidRPr="00493724">
        <w:rPr>
          <w:color w:val="000000"/>
        </w:rPr>
        <w:t xml:space="preserve">у тому числі Умов прийому </w:t>
      </w:r>
      <w:r>
        <w:rPr>
          <w:color w:val="000000"/>
        </w:rPr>
        <w:t xml:space="preserve">на навчання </w:t>
      </w:r>
      <w:r w:rsidRPr="00493724">
        <w:rPr>
          <w:color w:val="000000"/>
        </w:rPr>
        <w:t>до закл</w:t>
      </w:r>
      <w:r>
        <w:rPr>
          <w:color w:val="000000"/>
        </w:rPr>
        <w:t>адів вищої освіти України в 2021 році</w:t>
      </w:r>
      <w:r w:rsidRPr="00493724">
        <w:rPr>
          <w:color w:val="000000"/>
        </w:rPr>
        <w:t>, затверджених наказом Міністерст</w:t>
      </w:r>
      <w:r>
        <w:rPr>
          <w:color w:val="000000"/>
        </w:rPr>
        <w:t>ва освіти і науки України від 15 жовтня 2020 року № 1274</w:t>
      </w:r>
    </w:p>
    <w:p w:rsidR="00D74ED4" w:rsidRDefault="00D74ED4" w:rsidP="00D74ED4">
      <w:pPr>
        <w:numPr>
          <w:ilvl w:val="1"/>
          <w:numId w:val="3"/>
        </w:numPr>
        <w:tabs>
          <w:tab w:val="clear" w:pos="1440"/>
          <w:tab w:val="num" w:pos="1276"/>
        </w:tabs>
        <w:ind w:left="0" w:firstLine="720"/>
        <w:jc w:val="both"/>
        <w:rPr>
          <w:color w:val="000000"/>
        </w:rPr>
      </w:pPr>
      <w:r>
        <w:rPr>
          <w:color w:val="000000"/>
          <w:sz w:val="27"/>
          <w:szCs w:val="27"/>
          <w:shd w:val="clear" w:color="auto" w:fill="FFFFFF"/>
        </w:rPr>
        <w:t>Правила прийому до аспірантури та докторантури діють з 01 липня 2021 року до 30 червня 2022 року.</w:t>
      </w:r>
    </w:p>
    <w:p w:rsidR="00D74ED4" w:rsidRDefault="00D74ED4" w:rsidP="00D74ED4">
      <w:pPr>
        <w:numPr>
          <w:ilvl w:val="1"/>
          <w:numId w:val="3"/>
        </w:numPr>
        <w:tabs>
          <w:tab w:val="clear" w:pos="1440"/>
          <w:tab w:val="num" w:pos="1276"/>
        </w:tabs>
        <w:ind w:left="0" w:firstLine="720"/>
        <w:jc w:val="both"/>
        <w:rPr>
          <w:color w:val="000000"/>
        </w:rPr>
      </w:pPr>
      <w:r w:rsidRPr="007334BC">
        <w:rPr>
          <w:color w:val="000000"/>
        </w:rPr>
        <w:t xml:space="preserve">Університет оголошує прийом до аспірантури </w:t>
      </w:r>
      <w:r>
        <w:rPr>
          <w:color w:val="000000"/>
        </w:rPr>
        <w:t xml:space="preserve">та докторантури </w:t>
      </w:r>
      <w:r w:rsidRPr="007334BC">
        <w:rPr>
          <w:color w:val="000000"/>
        </w:rPr>
        <w:t>на підготовку фахівців ступеня</w:t>
      </w:r>
      <w:r>
        <w:rPr>
          <w:color w:val="000000"/>
        </w:rPr>
        <w:t>:</w:t>
      </w:r>
    </w:p>
    <w:p w:rsidR="00D74ED4" w:rsidRPr="007334BC" w:rsidRDefault="00D74ED4" w:rsidP="00D74ED4">
      <w:pPr>
        <w:tabs>
          <w:tab w:val="num" w:pos="1276"/>
        </w:tabs>
        <w:ind w:firstLine="709"/>
        <w:jc w:val="both"/>
        <w:rPr>
          <w:color w:val="000000"/>
        </w:rPr>
      </w:pPr>
      <w:r>
        <w:rPr>
          <w:color w:val="000000"/>
        </w:rPr>
        <w:t>1.3.1.</w:t>
      </w:r>
      <w:r w:rsidRPr="007334BC">
        <w:rPr>
          <w:color w:val="000000"/>
        </w:rPr>
        <w:t xml:space="preserve"> доктора філософії за денною і заочною формами навчання за спеціальностями:  </w:t>
      </w:r>
    </w:p>
    <w:p w:rsidR="00D74ED4" w:rsidRPr="00C653C8" w:rsidRDefault="00D74ED4" w:rsidP="00D74ED4">
      <w:pPr>
        <w:numPr>
          <w:ilvl w:val="0"/>
          <w:numId w:val="1"/>
        </w:numPr>
        <w:tabs>
          <w:tab w:val="left" w:pos="993"/>
        </w:tabs>
        <w:spacing w:line="276" w:lineRule="auto"/>
        <w:ind w:hanging="11"/>
        <w:jc w:val="both"/>
        <w:rPr>
          <w:b/>
          <w:bCs/>
          <w:color w:val="000000"/>
        </w:rPr>
      </w:pPr>
      <w:r w:rsidRPr="00C653C8">
        <w:rPr>
          <w:b/>
          <w:bCs/>
          <w:color w:val="000000"/>
        </w:rPr>
        <w:t>051 Економіка;</w:t>
      </w:r>
    </w:p>
    <w:p w:rsidR="00D74ED4" w:rsidRPr="00C653C8" w:rsidRDefault="00D74ED4" w:rsidP="00D74ED4">
      <w:pPr>
        <w:numPr>
          <w:ilvl w:val="0"/>
          <w:numId w:val="1"/>
        </w:numPr>
        <w:tabs>
          <w:tab w:val="left" w:pos="993"/>
        </w:tabs>
        <w:spacing w:line="276" w:lineRule="auto"/>
        <w:ind w:hanging="11"/>
        <w:jc w:val="both"/>
        <w:rPr>
          <w:b/>
          <w:bCs/>
          <w:color w:val="000000"/>
        </w:rPr>
      </w:pPr>
      <w:r w:rsidRPr="00C653C8">
        <w:rPr>
          <w:b/>
          <w:bCs/>
          <w:color w:val="000000"/>
        </w:rPr>
        <w:t xml:space="preserve">072 Фінанси, банківська справа та страхування; </w:t>
      </w:r>
    </w:p>
    <w:p w:rsidR="00D74ED4" w:rsidRDefault="00D74ED4" w:rsidP="00D74ED4">
      <w:pPr>
        <w:numPr>
          <w:ilvl w:val="0"/>
          <w:numId w:val="1"/>
        </w:numPr>
        <w:tabs>
          <w:tab w:val="left" w:pos="993"/>
        </w:tabs>
        <w:spacing w:line="276" w:lineRule="auto"/>
        <w:ind w:left="993" w:hanging="284"/>
        <w:jc w:val="both"/>
        <w:rPr>
          <w:b/>
          <w:bCs/>
          <w:color w:val="000000"/>
        </w:rPr>
      </w:pPr>
      <w:r w:rsidRPr="00B729D0">
        <w:rPr>
          <w:b/>
          <w:bCs/>
          <w:color w:val="000000"/>
        </w:rPr>
        <w:t>081 Право</w:t>
      </w:r>
      <w:r>
        <w:t>;</w:t>
      </w:r>
      <w:r w:rsidRPr="00B729D0">
        <w:rPr>
          <w:b/>
          <w:bCs/>
          <w:color w:val="000000"/>
        </w:rPr>
        <w:t xml:space="preserve"> </w:t>
      </w:r>
    </w:p>
    <w:p w:rsidR="00D74ED4" w:rsidRPr="00914B82" w:rsidRDefault="00D74ED4" w:rsidP="00D74ED4">
      <w:pPr>
        <w:numPr>
          <w:ilvl w:val="0"/>
          <w:numId w:val="1"/>
        </w:numPr>
        <w:tabs>
          <w:tab w:val="left" w:pos="993"/>
        </w:tabs>
        <w:spacing w:line="276" w:lineRule="auto"/>
        <w:ind w:left="993" w:hanging="284"/>
        <w:jc w:val="both"/>
        <w:rPr>
          <w:b/>
          <w:bCs/>
          <w:color w:val="000000"/>
        </w:rPr>
      </w:pPr>
      <w:r w:rsidRPr="00914B82">
        <w:rPr>
          <w:b/>
          <w:bCs/>
          <w:color w:val="000000"/>
        </w:rPr>
        <w:t>281 Публічне управління та адміністрування.</w:t>
      </w:r>
    </w:p>
    <w:p w:rsidR="00D74ED4" w:rsidRPr="00914B82" w:rsidRDefault="00D74ED4" w:rsidP="009556DC">
      <w:pPr>
        <w:tabs>
          <w:tab w:val="left" w:pos="993"/>
        </w:tabs>
        <w:spacing w:line="276" w:lineRule="auto"/>
        <w:ind w:left="709"/>
        <w:jc w:val="both"/>
        <w:rPr>
          <w:b/>
          <w:bCs/>
          <w:color w:val="000000"/>
        </w:rPr>
      </w:pPr>
      <w:r w:rsidRPr="00914B82">
        <w:rPr>
          <w:color w:val="000000"/>
        </w:rPr>
        <w:t xml:space="preserve">1.3.2. доктора наук за спеціальностями: </w:t>
      </w:r>
    </w:p>
    <w:p w:rsidR="00654695" w:rsidRDefault="00654695" w:rsidP="00654695">
      <w:pPr>
        <w:tabs>
          <w:tab w:val="left" w:pos="993"/>
        </w:tabs>
        <w:spacing w:line="276" w:lineRule="auto"/>
        <w:ind w:left="993" w:hanging="284"/>
        <w:jc w:val="both"/>
        <w:rPr>
          <w:b/>
          <w:bCs/>
          <w:color w:val="000000"/>
        </w:rPr>
      </w:pPr>
      <w:r>
        <w:rPr>
          <w:b/>
          <w:bCs/>
          <w:color w:val="000000"/>
        </w:rPr>
        <w:t xml:space="preserve">- </w:t>
      </w:r>
      <w:r w:rsidR="00D74ED4" w:rsidRPr="00914B82">
        <w:rPr>
          <w:b/>
          <w:bCs/>
          <w:color w:val="000000"/>
        </w:rPr>
        <w:t>081 Право</w:t>
      </w:r>
      <w:r w:rsidR="00D74ED4" w:rsidRPr="00914B82">
        <w:t>;</w:t>
      </w:r>
      <w:r w:rsidR="00D74ED4" w:rsidRPr="00914B82">
        <w:rPr>
          <w:b/>
          <w:bCs/>
          <w:color w:val="000000"/>
        </w:rPr>
        <w:t xml:space="preserve"> </w:t>
      </w:r>
    </w:p>
    <w:p w:rsidR="00D74ED4" w:rsidRPr="00C653C8" w:rsidRDefault="00654695" w:rsidP="00654695">
      <w:pPr>
        <w:tabs>
          <w:tab w:val="left" w:pos="993"/>
        </w:tabs>
        <w:spacing w:line="276" w:lineRule="auto"/>
        <w:ind w:left="993" w:hanging="284"/>
        <w:jc w:val="both"/>
        <w:rPr>
          <w:b/>
          <w:bCs/>
          <w:color w:val="000000"/>
        </w:rPr>
      </w:pPr>
      <w:r>
        <w:rPr>
          <w:b/>
          <w:bCs/>
          <w:color w:val="000000"/>
        </w:rPr>
        <w:t xml:space="preserve">- </w:t>
      </w:r>
      <w:r w:rsidR="00D74ED4" w:rsidRPr="00914B82">
        <w:rPr>
          <w:b/>
          <w:bCs/>
          <w:color w:val="000000"/>
        </w:rPr>
        <w:t>281 Публічне управління та адміністрування.</w:t>
      </w:r>
    </w:p>
    <w:p w:rsidR="00D74ED4" w:rsidRPr="0065081F" w:rsidRDefault="00D74ED4" w:rsidP="00D74ED4">
      <w:pPr>
        <w:numPr>
          <w:ilvl w:val="1"/>
          <w:numId w:val="3"/>
        </w:numPr>
        <w:tabs>
          <w:tab w:val="left" w:pos="1276"/>
        </w:tabs>
        <w:ind w:left="0" w:firstLine="720"/>
        <w:jc w:val="both"/>
        <w:rPr>
          <w:color w:val="000000"/>
        </w:rPr>
      </w:pPr>
      <w:r w:rsidRPr="0065081F">
        <w:rPr>
          <w:color w:val="000000"/>
        </w:rPr>
        <w:t>Нормативний строк підготовки доктора філософії в аспірантурі становить чотири роки. Нормативний строк підготовки доктора наук в докторантурі становить два роки.</w:t>
      </w:r>
    </w:p>
    <w:p w:rsidR="00D74ED4" w:rsidRPr="007334BC" w:rsidRDefault="00D74ED4" w:rsidP="00D74ED4">
      <w:pPr>
        <w:numPr>
          <w:ilvl w:val="1"/>
          <w:numId w:val="3"/>
        </w:numPr>
        <w:tabs>
          <w:tab w:val="left" w:pos="1276"/>
        </w:tabs>
        <w:ind w:left="0" w:firstLine="720"/>
        <w:jc w:val="both"/>
        <w:rPr>
          <w:color w:val="000000"/>
        </w:rPr>
      </w:pPr>
      <w:r w:rsidRPr="007334BC">
        <w:rPr>
          <w:color w:val="000000"/>
        </w:rPr>
        <w:t>Прийом до аспірантури здійснюється на конкурсній основі.</w:t>
      </w:r>
    </w:p>
    <w:p w:rsidR="00D74ED4" w:rsidRPr="007334BC" w:rsidRDefault="00D74ED4" w:rsidP="00D74ED4">
      <w:pPr>
        <w:numPr>
          <w:ilvl w:val="1"/>
          <w:numId w:val="3"/>
        </w:numPr>
        <w:tabs>
          <w:tab w:val="left" w:pos="1276"/>
        </w:tabs>
        <w:ind w:left="0" w:firstLine="720"/>
        <w:jc w:val="both"/>
        <w:rPr>
          <w:color w:val="000000"/>
        </w:rPr>
      </w:pPr>
      <w:r w:rsidRPr="007334BC">
        <w:rPr>
          <w:color w:val="000000"/>
        </w:rPr>
        <w:t xml:space="preserve">Для вступників, які потребують під час вступу поселення у гуртожитку, надання місць у гуртожитку гарантовано (гуртожиток відповідає санітарно-гігієнічним нормам). </w:t>
      </w:r>
    </w:p>
    <w:p w:rsidR="00D74ED4" w:rsidRDefault="00D74ED4" w:rsidP="00D74ED4">
      <w:pPr>
        <w:numPr>
          <w:ilvl w:val="1"/>
          <w:numId w:val="3"/>
        </w:numPr>
        <w:tabs>
          <w:tab w:val="left" w:pos="1276"/>
        </w:tabs>
        <w:ind w:left="0" w:firstLine="720"/>
        <w:jc w:val="both"/>
        <w:rPr>
          <w:color w:val="000000"/>
        </w:rPr>
      </w:pPr>
      <w:r w:rsidRPr="007334BC">
        <w:rPr>
          <w:color w:val="000000"/>
        </w:rPr>
        <w:t>На навчання для здобуття ступеня доктора філософії до Університету приймаються особи, які здобули ступінь магістра або освітньо-кваліфікаційний рівень спеціаліста.</w:t>
      </w:r>
    </w:p>
    <w:p w:rsidR="00D74ED4" w:rsidRDefault="00D74ED4" w:rsidP="00D74ED4">
      <w:pPr>
        <w:numPr>
          <w:ilvl w:val="1"/>
          <w:numId w:val="3"/>
        </w:numPr>
        <w:tabs>
          <w:tab w:val="left" w:pos="1276"/>
        </w:tabs>
        <w:ind w:left="0" w:firstLine="720"/>
        <w:jc w:val="both"/>
        <w:rPr>
          <w:color w:val="000000"/>
        </w:rPr>
      </w:pPr>
      <w:r w:rsidRPr="00BD24E4">
        <w:rPr>
          <w:color w:val="000000"/>
        </w:rPr>
        <w:t>Фінансування підготовки фахівців ступеня доктора філософії та доктора наук в університеті здійснюється за рахунок коштів фізичних, юридичних осіб.</w:t>
      </w:r>
    </w:p>
    <w:p w:rsidR="00D74ED4" w:rsidRPr="00BD24E4" w:rsidRDefault="00D74ED4" w:rsidP="00D74ED4">
      <w:pPr>
        <w:numPr>
          <w:ilvl w:val="1"/>
          <w:numId w:val="3"/>
        </w:numPr>
        <w:tabs>
          <w:tab w:val="left" w:pos="1276"/>
        </w:tabs>
        <w:ind w:left="0" w:firstLine="720"/>
        <w:jc w:val="both"/>
        <w:rPr>
          <w:color w:val="000000"/>
        </w:rPr>
      </w:pPr>
      <w:r w:rsidRPr="00BD24E4">
        <w:rPr>
          <w:color w:val="000000"/>
        </w:rPr>
        <w:t xml:space="preserve">Організацію прийому вступників до Університету здійснює приймальна комісія, склад якої затверджується наказом ректора, який є її </w:t>
      </w:r>
      <w:r w:rsidRPr="00BD24E4">
        <w:rPr>
          <w:color w:val="000000"/>
        </w:rPr>
        <w:lastRenderedPageBreak/>
        <w:t>головою. Приймальна комісія діє згідно з Положенням про приймальну комісію Хмельницького університету управління та права</w:t>
      </w:r>
      <w:r>
        <w:rPr>
          <w:color w:val="000000"/>
        </w:rPr>
        <w:t xml:space="preserve"> імені Леоніда Юзькова</w:t>
      </w:r>
      <w:r w:rsidRPr="00BD24E4">
        <w:rPr>
          <w:color w:val="000000"/>
        </w:rPr>
        <w:t>.</w:t>
      </w:r>
    </w:p>
    <w:p w:rsidR="00D74ED4" w:rsidRPr="007334BC" w:rsidRDefault="00D74ED4" w:rsidP="00D74ED4">
      <w:pPr>
        <w:numPr>
          <w:ilvl w:val="1"/>
          <w:numId w:val="3"/>
        </w:numPr>
        <w:ind w:left="0" w:firstLine="720"/>
        <w:jc w:val="both"/>
        <w:rPr>
          <w:color w:val="000000"/>
        </w:rPr>
      </w:pPr>
      <w:r w:rsidRPr="007334BC">
        <w:rPr>
          <w:color w:val="000000"/>
        </w:rPr>
        <w:t>Ректор Університету забезпечує дотримання законодавства України, в тому числі Умов прийому, цих Правил прийому, а також відкритість та прозорість роботи приймальної комісії.</w:t>
      </w:r>
    </w:p>
    <w:p w:rsidR="00D74ED4" w:rsidRPr="007334BC" w:rsidRDefault="00D74ED4" w:rsidP="00D74ED4">
      <w:pPr>
        <w:numPr>
          <w:ilvl w:val="1"/>
          <w:numId w:val="3"/>
        </w:numPr>
        <w:ind w:left="0" w:firstLine="720"/>
        <w:jc w:val="both"/>
        <w:rPr>
          <w:color w:val="000000"/>
        </w:rPr>
      </w:pPr>
      <w:r w:rsidRPr="007334BC">
        <w:rPr>
          <w:color w:val="000000"/>
        </w:rPr>
        <w:t xml:space="preserve">Усі питання, пов’язані з прийомом до Університету, вирішуються приймальною комісією на її засіданнях. Рішення приймальної комісії оприлюднюються на інформаційних стендах приймальної комісії і на офіційному </w:t>
      </w:r>
      <w:proofErr w:type="spellStart"/>
      <w:r w:rsidRPr="007334BC">
        <w:rPr>
          <w:color w:val="000000"/>
        </w:rPr>
        <w:t>веб-сайті</w:t>
      </w:r>
      <w:proofErr w:type="spellEnd"/>
      <w:r w:rsidRPr="007334BC">
        <w:rPr>
          <w:color w:val="000000"/>
        </w:rPr>
        <w:t xml:space="preserve"> Університету, як правило, в день прийняття, але не пізніше дня, наступного після прийняття.</w:t>
      </w:r>
    </w:p>
    <w:p w:rsidR="00F42DE1" w:rsidRDefault="00D74ED4" w:rsidP="00F42DE1">
      <w:pPr>
        <w:numPr>
          <w:ilvl w:val="1"/>
          <w:numId w:val="3"/>
        </w:numPr>
        <w:ind w:left="0" w:firstLine="720"/>
        <w:jc w:val="both"/>
        <w:rPr>
          <w:color w:val="000000"/>
        </w:rPr>
      </w:pPr>
      <w:r w:rsidRPr="007334BC">
        <w:rPr>
          <w:color w:val="000000"/>
        </w:rPr>
        <w:t>Рішення приймальної комісії, прийняте в межах її повноважень, є підставою для видання відповідного наказу ректором Університету.</w:t>
      </w:r>
    </w:p>
    <w:p w:rsidR="00F42DE1" w:rsidRDefault="00F42DE1" w:rsidP="00F42DE1">
      <w:pPr>
        <w:numPr>
          <w:ilvl w:val="1"/>
          <w:numId w:val="3"/>
        </w:numPr>
        <w:ind w:left="0" w:firstLine="720"/>
        <w:jc w:val="both"/>
        <w:rPr>
          <w:color w:val="000000"/>
        </w:rPr>
      </w:pPr>
      <w:r w:rsidRPr="00077E61">
        <w:t xml:space="preserve">До </w:t>
      </w:r>
      <w:r>
        <w:t xml:space="preserve">аспірантури та докторантури </w:t>
      </w:r>
      <w:r w:rsidRPr="00077E61">
        <w:t>приймаються</w:t>
      </w:r>
      <w:r>
        <w:t xml:space="preserve"> на навчання громадяни Укра</w:t>
      </w:r>
      <w:r w:rsidR="00654695">
        <w:t>ї</w:t>
      </w:r>
      <w:r>
        <w:t xml:space="preserve">ни, </w:t>
      </w:r>
      <w:r w:rsidRPr="00077E61">
        <w:t xml:space="preserve"> іноземці, а також особи без громадянства, які проживають на території України на законних підставах, та мають документи про вищу освіту, які підтверджують наявність відповідного освітнього (освітньо-кваліфікаційного) рівня. </w:t>
      </w:r>
    </w:p>
    <w:p w:rsidR="00F42DE1" w:rsidRPr="00F42DE1" w:rsidRDefault="00F42DE1" w:rsidP="00F42DE1">
      <w:pPr>
        <w:numPr>
          <w:ilvl w:val="1"/>
          <w:numId w:val="3"/>
        </w:numPr>
        <w:ind w:left="0" w:firstLine="720"/>
        <w:jc w:val="both"/>
        <w:rPr>
          <w:color w:val="000000"/>
        </w:rPr>
      </w:pPr>
      <w:r w:rsidRPr="00077E61">
        <w:t xml:space="preserve">Іноземці та особи без громадянства (далі – іноземці) можуть здобувати вищу освіту за кошти фізичних та/або юридичних осіб, якщо інше не передбачено міжнародними договорами України, згода на обов’язковість яких надана Верховною Радою України, законодавством або угодами між закладами вищої освіти про міжнародну академічну мобільність. Іноземці, які прибувають в Україну для участі в програмах академічної мобільності або для здобуття вищої освіти за узгодженими між Університетом та іноземними закладами вищої освіти освітніми програмами, приймаються на навчання з урахуванням відповідних договірних зобов’язань Університету. </w:t>
      </w:r>
    </w:p>
    <w:p w:rsidR="00D74ED4" w:rsidRPr="007334BC" w:rsidRDefault="00D74ED4" w:rsidP="00D74ED4">
      <w:pPr>
        <w:tabs>
          <w:tab w:val="left" w:pos="406"/>
          <w:tab w:val="left" w:pos="709"/>
        </w:tabs>
        <w:jc w:val="center"/>
        <w:rPr>
          <w:b/>
          <w:bCs/>
          <w:color w:val="000000"/>
        </w:rPr>
      </w:pPr>
    </w:p>
    <w:p w:rsidR="00D74ED4" w:rsidRPr="007334BC" w:rsidRDefault="00D74ED4" w:rsidP="00D74ED4">
      <w:pPr>
        <w:tabs>
          <w:tab w:val="left" w:pos="406"/>
          <w:tab w:val="left" w:pos="709"/>
        </w:tabs>
        <w:jc w:val="center"/>
        <w:rPr>
          <w:b/>
          <w:bCs/>
          <w:color w:val="000000"/>
        </w:rPr>
      </w:pPr>
      <w:r w:rsidRPr="007334BC">
        <w:rPr>
          <w:b/>
          <w:bCs/>
          <w:color w:val="000000"/>
        </w:rPr>
        <w:t>ІІ.</w:t>
      </w:r>
      <w:r w:rsidRPr="007334BC">
        <w:rPr>
          <w:b/>
          <w:bCs/>
          <w:color w:val="000000"/>
        </w:rPr>
        <w:tab/>
        <w:t>Строки та порядок прийому заяв і документів, проведення вступних випробувань, конкурсного відбору та зарахування на навчання</w:t>
      </w:r>
    </w:p>
    <w:p w:rsidR="00D74ED4" w:rsidRPr="007334BC" w:rsidRDefault="00D74ED4" w:rsidP="00D74ED4">
      <w:pPr>
        <w:numPr>
          <w:ilvl w:val="1"/>
          <w:numId w:val="2"/>
        </w:numPr>
        <w:tabs>
          <w:tab w:val="left" w:pos="1276"/>
        </w:tabs>
        <w:ind w:left="0" w:firstLine="709"/>
        <w:jc w:val="both"/>
        <w:rPr>
          <w:color w:val="000000"/>
        </w:rPr>
      </w:pPr>
      <w:r w:rsidRPr="007334BC">
        <w:rPr>
          <w:color w:val="000000"/>
        </w:rPr>
        <w:t>Прийом заяв і документів, вступні випробування, конкурсний відбір та зарахування на навчання до аспірантури Університету проводяться в такі строки (табл. 1):</w:t>
      </w:r>
    </w:p>
    <w:p w:rsidR="00D74ED4" w:rsidRPr="007334BC" w:rsidRDefault="00D74ED4" w:rsidP="00D74ED4">
      <w:pPr>
        <w:jc w:val="right"/>
        <w:rPr>
          <w:color w:val="000000"/>
          <w:sz w:val="22"/>
          <w:szCs w:val="22"/>
        </w:rPr>
      </w:pPr>
      <w:r w:rsidRPr="007334BC">
        <w:rPr>
          <w:color w:val="000000"/>
          <w:sz w:val="22"/>
          <w:szCs w:val="22"/>
        </w:rPr>
        <w:t>Таблиця 1</w:t>
      </w:r>
    </w:p>
    <w:p w:rsidR="00D74ED4" w:rsidRPr="007334BC" w:rsidRDefault="00D74ED4" w:rsidP="00D74ED4">
      <w:pPr>
        <w:pStyle w:val="a3"/>
        <w:spacing w:after="0"/>
        <w:jc w:val="center"/>
        <w:rPr>
          <w:b/>
          <w:bCs/>
          <w:color w:val="000000"/>
          <w:sz w:val="22"/>
          <w:szCs w:val="22"/>
        </w:rPr>
      </w:pPr>
      <w:r w:rsidRPr="00914B82">
        <w:rPr>
          <w:b/>
          <w:bCs/>
          <w:color w:val="000000"/>
          <w:sz w:val="22"/>
          <w:szCs w:val="22"/>
        </w:rPr>
        <w:t>Строки прийому заяв і документів,</w:t>
      </w:r>
      <w:r w:rsidRPr="00914B82">
        <w:rPr>
          <w:b/>
          <w:bCs/>
          <w:color w:val="000000"/>
          <w:sz w:val="22"/>
          <w:szCs w:val="22"/>
        </w:rPr>
        <w:br/>
        <w:t xml:space="preserve">проведення вступних </w:t>
      </w:r>
      <w:r w:rsidR="009556DC" w:rsidRPr="00914B82">
        <w:rPr>
          <w:b/>
          <w:bCs/>
          <w:color w:val="000000"/>
          <w:sz w:val="22"/>
          <w:szCs w:val="22"/>
        </w:rPr>
        <w:t>випробувань</w:t>
      </w:r>
      <w:r w:rsidRPr="00914B82">
        <w:rPr>
          <w:b/>
          <w:bCs/>
          <w:color w:val="000000"/>
          <w:sz w:val="22"/>
          <w:szCs w:val="22"/>
        </w:rPr>
        <w:t>, конкурсного відбору та зарахування на навчання</w:t>
      </w:r>
      <w:r w:rsidR="009556DC" w:rsidRPr="00914B82">
        <w:rPr>
          <w:b/>
          <w:bCs/>
          <w:color w:val="000000"/>
          <w:sz w:val="22"/>
          <w:szCs w:val="22"/>
        </w:rPr>
        <w:t xml:space="preserve"> </w:t>
      </w:r>
      <w:r w:rsidRPr="00914B82">
        <w:rPr>
          <w:b/>
          <w:bCs/>
          <w:color w:val="000000"/>
          <w:sz w:val="22"/>
          <w:szCs w:val="22"/>
        </w:rPr>
        <w:t xml:space="preserve">вступників </w:t>
      </w:r>
      <w:r w:rsidR="009556DC" w:rsidRPr="00914B82">
        <w:rPr>
          <w:b/>
          <w:bCs/>
          <w:color w:val="000000"/>
          <w:sz w:val="22"/>
          <w:szCs w:val="22"/>
        </w:rPr>
        <w:t xml:space="preserve">для </w:t>
      </w:r>
      <w:r w:rsidRPr="00914B82">
        <w:rPr>
          <w:b/>
          <w:bCs/>
          <w:color w:val="000000"/>
          <w:sz w:val="22"/>
          <w:szCs w:val="22"/>
        </w:rPr>
        <w:t>здобуття</w:t>
      </w:r>
      <w:r w:rsidRPr="007334BC">
        <w:rPr>
          <w:b/>
          <w:bCs/>
          <w:color w:val="000000"/>
          <w:sz w:val="22"/>
          <w:szCs w:val="22"/>
        </w:rPr>
        <w:t xml:space="preserve"> освітньо-наукового ступеня доктора філософії</w:t>
      </w:r>
    </w:p>
    <w:tbl>
      <w:tblPr>
        <w:tblW w:w="974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77"/>
        <w:gridCol w:w="2483"/>
        <w:gridCol w:w="1628"/>
        <w:gridCol w:w="1559"/>
      </w:tblGrid>
      <w:tr w:rsidR="00D74ED4" w:rsidRPr="007334BC" w:rsidTr="00A3047A">
        <w:trPr>
          <w:trHeight w:val="292"/>
        </w:trPr>
        <w:tc>
          <w:tcPr>
            <w:tcW w:w="4077" w:type="dxa"/>
            <w:vMerge w:val="restart"/>
            <w:vAlign w:val="center"/>
          </w:tcPr>
          <w:p w:rsidR="00D74ED4" w:rsidRPr="007334BC" w:rsidRDefault="00D74ED4" w:rsidP="00A3047A">
            <w:pPr>
              <w:jc w:val="center"/>
              <w:rPr>
                <w:color w:val="000000"/>
                <w:sz w:val="22"/>
                <w:szCs w:val="22"/>
              </w:rPr>
            </w:pPr>
            <w:r w:rsidRPr="007334BC">
              <w:rPr>
                <w:color w:val="000000"/>
                <w:sz w:val="22"/>
                <w:szCs w:val="22"/>
              </w:rPr>
              <w:t>Етапи вступної кампанії</w:t>
            </w:r>
          </w:p>
        </w:tc>
        <w:tc>
          <w:tcPr>
            <w:tcW w:w="2483" w:type="dxa"/>
            <w:vMerge w:val="restart"/>
            <w:vAlign w:val="center"/>
          </w:tcPr>
          <w:p w:rsidR="00D74ED4" w:rsidRPr="007334BC" w:rsidRDefault="00D74ED4" w:rsidP="00A3047A">
            <w:pPr>
              <w:jc w:val="center"/>
              <w:rPr>
                <w:color w:val="000000"/>
                <w:sz w:val="22"/>
                <w:szCs w:val="22"/>
              </w:rPr>
            </w:pPr>
            <w:r w:rsidRPr="007334BC">
              <w:rPr>
                <w:color w:val="000000"/>
                <w:sz w:val="22"/>
                <w:szCs w:val="22"/>
              </w:rPr>
              <w:t>Денна форма навчання</w:t>
            </w:r>
          </w:p>
        </w:tc>
        <w:tc>
          <w:tcPr>
            <w:tcW w:w="3187" w:type="dxa"/>
            <w:gridSpan w:val="2"/>
            <w:vAlign w:val="center"/>
          </w:tcPr>
          <w:p w:rsidR="00D74ED4" w:rsidRPr="007334BC" w:rsidRDefault="00D74ED4" w:rsidP="00A3047A">
            <w:pPr>
              <w:jc w:val="center"/>
              <w:rPr>
                <w:color w:val="000000"/>
                <w:sz w:val="22"/>
                <w:szCs w:val="22"/>
              </w:rPr>
            </w:pPr>
            <w:r w:rsidRPr="007334BC">
              <w:rPr>
                <w:color w:val="000000"/>
                <w:sz w:val="22"/>
                <w:szCs w:val="22"/>
              </w:rPr>
              <w:t>Заочна форма навчання</w:t>
            </w:r>
          </w:p>
        </w:tc>
      </w:tr>
      <w:tr w:rsidR="00D74ED4" w:rsidRPr="007334BC" w:rsidTr="00A3047A">
        <w:trPr>
          <w:trHeight w:val="291"/>
        </w:trPr>
        <w:tc>
          <w:tcPr>
            <w:tcW w:w="4077" w:type="dxa"/>
            <w:vMerge/>
            <w:vAlign w:val="center"/>
          </w:tcPr>
          <w:p w:rsidR="00D74ED4" w:rsidRPr="007334BC" w:rsidRDefault="00D74ED4" w:rsidP="00A3047A">
            <w:pPr>
              <w:jc w:val="center"/>
              <w:rPr>
                <w:color w:val="000000"/>
                <w:sz w:val="22"/>
                <w:szCs w:val="22"/>
              </w:rPr>
            </w:pPr>
          </w:p>
        </w:tc>
        <w:tc>
          <w:tcPr>
            <w:tcW w:w="2483" w:type="dxa"/>
            <w:vMerge/>
            <w:vAlign w:val="center"/>
          </w:tcPr>
          <w:p w:rsidR="00D74ED4" w:rsidRPr="007334BC" w:rsidRDefault="00D74ED4" w:rsidP="00A3047A">
            <w:pPr>
              <w:jc w:val="center"/>
              <w:rPr>
                <w:color w:val="000000"/>
                <w:sz w:val="22"/>
                <w:szCs w:val="22"/>
              </w:rPr>
            </w:pPr>
          </w:p>
        </w:tc>
        <w:tc>
          <w:tcPr>
            <w:tcW w:w="1628" w:type="dxa"/>
            <w:vAlign w:val="center"/>
          </w:tcPr>
          <w:p w:rsidR="00D74ED4" w:rsidRPr="007334BC" w:rsidRDefault="00D74ED4" w:rsidP="00A3047A">
            <w:pPr>
              <w:jc w:val="center"/>
              <w:rPr>
                <w:color w:val="000000"/>
                <w:sz w:val="22"/>
                <w:szCs w:val="22"/>
              </w:rPr>
            </w:pPr>
            <w:r>
              <w:rPr>
                <w:color w:val="000000"/>
                <w:sz w:val="22"/>
                <w:szCs w:val="22"/>
              </w:rPr>
              <w:t>І етап</w:t>
            </w:r>
          </w:p>
        </w:tc>
        <w:tc>
          <w:tcPr>
            <w:tcW w:w="1559" w:type="dxa"/>
            <w:vAlign w:val="center"/>
          </w:tcPr>
          <w:p w:rsidR="00D74ED4" w:rsidRPr="007334BC" w:rsidRDefault="00D74ED4" w:rsidP="00A3047A">
            <w:pPr>
              <w:jc w:val="center"/>
              <w:rPr>
                <w:color w:val="000000"/>
                <w:sz w:val="22"/>
                <w:szCs w:val="22"/>
              </w:rPr>
            </w:pPr>
            <w:r>
              <w:rPr>
                <w:color w:val="000000"/>
                <w:sz w:val="22"/>
                <w:szCs w:val="22"/>
              </w:rPr>
              <w:t>ІІ етап</w:t>
            </w:r>
          </w:p>
        </w:tc>
      </w:tr>
      <w:tr w:rsidR="00D74ED4" w:rsidRPr="007334BC" w:rsidTr="00A3047A">
        <w:trPr>
          <w:trHeight w:val="449"/>
        </w:trPr>
        <w:tc>
          <w:tcPr>
            <w:tcW w:w="4077" w:type="dxa"/>
            <w:vAlign w:val="center"/>
          </w:tcPr>
          <w:p w:rsidR="00D74ED4" w:rsidRPr="007334BC" w:rsidRDefault="00D74ED4" w:rsidP="00A3047A">
            <w:pPr>
              <w:rPr>
                <w:color w:val="000000"/>
                <w:sz w:val="22"/>
                <w:szCs w:val="22"/>
              </w:rPr>
            </w:pPr>
            <w:r w:rsidRPr="007334BC">
              <w:rPr>
                <w:color w:val="000000"/>
                <w:sz w:val="22"/>
                <w:szCs w:val="22"/>
              </w:rPr>
              <w:t>Початок прийому заяв та документів</w:t>
            </w:r>
          </w:p>
        </w:tc>
        <w:tc>
          <w:tcPr>
            <w:tcW w:w="2483" w:type="dxa"/>
            <w:vAlign w:val="center"/>
          </w:tcPr>
          <w:p w:rsidR="00D74ED4" w:rsidRPr="007334BC" w:rsidRDefault="00D74ED4" w:rsidP="00A3047A">
            <w:pPr>
              <w:jc w:val="center"/>
              <w:rPr>
                <w:color w:val="000000"/>
                <w:sz w:val="22"/>
                <w:szCs w:val="22"/>
              </w:rPr>
            </w:pPr>
            <w:r>
              <w:rPr>
                <w:color w:val="000000"/>
                <w:sz w:val="22"/>
                <w:szCs w:val="22"/>
              </w:rPr>
              <w:t>18 липня 2021</w:t>
            </w:r>
            <w:r w:rsidRPr="007334BC">
              <w:rPr>
                <w:color w:val="000000"/>
                <w:sz w:val="22"/>
                <w:szCs w:val="22"/>
              </w:rPr>
              <w:t xml:space="preserve"> р.</w:t>
            </w:r>
          </w:p>
        </w:tc>
        <w:tc>
          <w:tcPr>
            <w:tcW w:w="1628" w:type="dxa"/>
            <w:vAlign w:val="center"/>
          </w:tcPr>
          <w:p w:rsidR="00D74ED4" w:rsidRDefault="00D74ED4" w:rsidP="00A3047A">
            <w:pPr>
              <w:jc w:val="center"/>
              <w:rPr>
                <w:color w:val="000000"/>
                <w:sz w:val="22"/>
                <w:szCs w:val="22"/>
              </w:rPr>
            </w:pPr>
            <w:r>
              <w:rPr>
                <w:color w:val="000000"/>
                <w:sz w:val="22"/>
                <w:szCs w:val="22"/>
              </w:rPr>
              <w:t xml:space="preserve">24 липня  </w:t>
            </w:r>
          </w:p>
          <w:p w:rsidR="00D74ED4" w:rsidRPr="007334BC" w:rsidRDefault="00D74ED4" w:rsidP="00A3047A">
            <w:pPr>
              <w:jc w:val="center"/>
              <w:rPr>
                <w:color w:val="000000"/>
                <w:sz w:val="22"/>
                <w:szCs w:val="22"/>
              </w:rPr>
            </w:pPr>
            <w:r>
              <w:rPr>
                <w:color w:val="000000"/>
                <w:sz w:val="22"/>
                <w:szCs w:val="22"/>
              </w:rPr>
              <w:t>2021</w:t>
            </w:r>
            <w:r w:rsidRPr="007334BC">
              <w:rPr>
                <w:color w:val="000000"/>
                <w:sz w:val="22"/>
                <w:szCs w:val="22"/>
              </w:rPr>
              <w:t xml:space="preserve"> р.</w:t>
            </w:r>
          </w:p>
        </w:tc>
        <w:tc>
          <w:tcPr>
            <w:tcW w:w="1559" w:type="dxa"/>
            <w:vAlign w:val="center"/>
          </w:tcPr>
          <w:p w:rsidR="00D74ED4" w:rsidRPr="00493724" w:rsidRDefault="00D74ED4" w:rsidP="00A3047A">
            <w:pPr>
              <w:jc w:val="center"/>
              <w:rPr>
                <w:color w:val="000000"/>
                <w:sz w:val="22"/>
                <w:szCs w:val="22"/>
              </w:rPr>
            </w:pPr>
            <w:r>
              <w:rPr>
                <w:color w:val="000000"/>
                <w:sz w:val="22"/>
                <w:szCs w:val="22"/>
              </w:rPr>
              <w:t>15 вересня 2021</w:t>
            </w:r>
            <w:r w:rsidRPr="00493724">
              <w:rPr>
                <w:color w:val="000000"/>
                <w:sz w:val="22"/>
                <w:szCs w:val="22"/>
              </w:rPr>
              <w:t xml:space="preserve"> р.</w:t>
            </w:r>
          </w:p>
        </w:tc>
      </w:tr>
      <w:tr w:rsidR="00D74ED4" w:rsidRPr="007334BC" w:rsidTr="00A3047A">
        <w:trPr>
          <w:trHeight w:val="470"/>
        </w:trPr>
        <w:tc>
          <w:tcPr>
            <w:tcW w:w="4077" w:type="dxa"/>
            <w:vAlign w:val="center"/>
          </w:tcPr>
          <w:p w:rsidR="00D74ED4" w:rsidRPr="007334BC" w:rsidRDefault="00D74ED4" w:rsidP="00A3047A">
            <w:pPr>
              <w:jc w:val="both"/>
              <w:rPr>
                <w:color w:val="000000"/>
                <w:sz w:val="22"/>
                <w:szCs w:val="22"/>
              </w:rPr>
            </w:pPr>
            <w:r w:rsidRPr="007334BC">
              <w:rPr>
                <w:color w:val="000000"/>
                <w:sz w:val="22"/>
                <w:szCs w:val="22"/>
              </w:rPr>
              <w:t>Закінчення прийому заяв та документів</w:t>
            </w:r>
          </w:p>
        </w:tc>
        <w:tc>
          <w:tcPr>
            <w:tcW w:w="2483" w:type="dxa"/>
            <w:vAlign w:val="center"/>
          </w:tcPr>
          <w:p w:rsidR="00D74ED4" w:rsidRPr="007334BC" w:rsidRDefault="00D74ED4" w:rsidP="00A3047A">
            <w:pPr>
              <w:jc w:val="center"/>
              <w:rPr>
                <w:color w:val="000000"/>
                <w:sz w:val="22"/>
                <w:szCs w:val="22"/>
              </w:rPr>
            </w:pPr>
            <w:r>
              <w:rPr>
                <w:color w:val="000000"/>
                <w:sz w:val="22"/>
                <w:szCs w:val="22"/>
              </w:rPr>
              <w:t>16 серпня 2021</w:t>
            </w:r>
            <w:r w:rsidRPr="007334BC">
              <w:rPr>
                <w:color w:val="000000"/>
                <w:sz w:val="22"/>
                <w:szCs w:val="22"/>
              </w:rPr>
              <w:t xml:space="preserve"> р.</w:t>
            </w:r>
          </w:p>
        </w:tc>
        <w:tc>
          <w:tcPr>
            <w:tcW w:w="1628" w:type="dxa"/>
            <w:vAlign w:val="center"/>
          </w:tcPr>
          <w:p w:rsidR="00D74ED4" w:rsidRDefault="00D74ED4" w:rsidP="00A3047A">
            <w:pPr>
              <w:jc w:val="center"/>
              <w:rPr>
                <w:color w:val="000000"/>
                <w:sz w:val="22"/>
                <w:szCs w:val="22"/>
              </w:rPr>
            </w:pPr>
            <w:r>
              <w:rPr>
                <w:color w:val="000000"/>
                <w:sz w:val="22"/>
                <w:szCs w:val="22"/>
              </w:rPr>
              <w:t xml:space="preserve">16  серпня </w:t>
            </w:r>
          </w:p>
          <w:p w:rsidR="00D74ED4" w:rsidRPr="007334BC" w:rsidRDefault="00D74ED4" w:rsidP="00A3047A">
            <w:pPr>
              <w:jc w:val="center"/>
              <w:rPr>
                <w:color w:val="000000"/>
                <w:sz w:val="22"/>
                <w:szCs w:val="22"/>
              </w:rPr>
            </w:pPr>
            <w:r>
              <w:rPr>
                <w:color w:val="000000"/>
                <w:sz w:val="22"/>
                <w:szCs w:val="22"/>
              </w:rPr>
              <w:t>2021</w:t>
            </w:r>
            <w:r w:rsidRPr="007334BC">
              <w:rPr>
                <w:color w:val="000000"/>
                <w:sz w:val="22"/>
                <w:szCs w:val="22"/>
              </w:rPr>
              <w:t xml:space="preserve"> р.</w:t>
            </w:r>
          </w:p>
        </w:tc>
        <w:tc>
          <w:tcPr>
            <w:tcW w:w="1559" w:type="dxa"/>
            <w:vAlign w:val="center"/>
          </w:tcPr>
          <w:p w:rsidR="00D74ED4" w:rsidRPr="00493724" w:rsidRDefault="00D74ED4" w:rsidP="00A3047A">
            <w:pPr>
              <w:jc w:val="center"/>
              <w:rPr>
                <w:color w:val="000000"/>
                <w:sz w:val="22"/>
                <w:szCs w:val="22"/>
              </w:rPr>
            </w:pPr>
            <w:r>
              <w:rPr>
                <w:color w:val="000000"/>
                <w:sz w:val="22"/>
                <w:szCs w:val="22"/>
              </w:rPr>
              <w:t>20 вересня 2021</w:t>
            </w:r>
            <w:r w:rsidRPr="00493724">
              <w:rPr>
                <w:color w:val="000000"/>
                <w:sz w:val="22"/>
                <w:szCs w:val="22"/>
              </w:rPr>
              <w:t xml:space="preserve"> р.</w:t>
            </w:r>
          </w:p>
        </w:tc>
      </w:tr>
      <w:tr w:rsidR="00D74ED4" w:rsidRPr="007334BC" w:rsidTr="00A3047A">
        <w:trPr>
          <w:trHeight w:val="176"/>
        </w:trPr>
        <w:tc>
          <w:tcPr>
            <w:tcW w:w="4077" w:type="dxa"/>
            <w:vAlign w:val="center"/>
          </w:tcPr>
          <w:p w:rsidR="00D74ED4" w:rsidRPr="007334BC" w:rsidRDefault="00D74ED4" w:rsidP="00A3047A">
            <w:pPr>
              <w:jc w:val="both"/>
              <w:rPr>
                <w:color w:val="000000"/>
                <w:sz w:val="22"/>
                <w:szCs w:val="22"/>
              </w:rPr>
            </w:pPr>
            <w:r w:rsidRPr="007334BC">
              <w:rPr>
                <w:color w:val="000000"/>
                <w:sz w:val="22"/>
                <w:szCs w:val="22"/>
              </w:rPr>
              <w:t xml:space="preserve">Строки проведення Університетом вступних випробувань </w:t>
            </w:r>
          </w:p>
        </w:tc>
        <w:tc>
          <w:tcPr>
            <w:tcW w:w="2483" w:type="dxa"/>
            <w:vAlign w:val="center"/>
          </w:tcPr>
          <w:p w:rsidR="00D74ED4" w:rsidRPr="007334BC" w:rsidRDefault="00914B82" w:rsidP="00A3047A">
            <w:pPr>
              <w:jc w:val="center"/>
              <w:rPr>
                <w:color w:val="000000"/>
                <w:sz w:val="22"/>
                <w:szCs w:val="22"/>
              </w:rPr>
            </w:pPr>
            <w:r>
              <w:rPr>
                <w:color w:val="000000"/>
                <w:sz w:val="22"/>
                <w:szCs w:val="22"/>
              </w:rPr>
              <w:t>23</w:t>
            </w:r>
            <w:r w:rsidR="00D74ED4" w:rsidRPr="004E1A92">
              <w:rPr>
                <w:color w:val="000000"/>
                <w:sz w:val="22"/>
                <w:szCs w:val="22"/>
              </w:rPr>
              <w:t>-27</w:t>
            </w:r>
            <w:r w:rsidR="00D74ED4">
              <w:rPr>
                <w:color w:val="000000"/>
                <w:sz w:val="22"/>
                <w:szCs w:val="22"/>
              </w:rPr>
              <w:t xml:space="preserve"> серпня 2021</w:t>
            </w:r>
            <w:r w:rsidR="00D74ED4" w:rsidRPr="004E1A92">
              <w:rPr>
                <w:color w:val="000000"/>
                <w:sz w:val="22"/>
                <w:szCs w:val="22"/>
              </w:rPr>
              <w:t xml:space="preserve"> р.</w:t>
            </w:r>
          </w:p>
        </w:tc>
        <w:tc>
          <w:tcPr>
            <w:tcW w:w="1628" w:type="dxa"/>
            <w:vAlign w:val="center"/>
          </w:tcPr>
          <w:p w:rsidR="00D74ED4" w:rsidRPr="007334BC" w:rsidRDefault="00914B82" w:rsidP="00A3047A">
            <w:pPr>
              <w:jc w:val="center"/>
              <w:rPr>
                <w:color w:val="000000"/>
                <w:sz w:val="22"/>
                <w:szCs w:val="22"/>
              </w:rPr>
            </w:pPr>
            <w:r>
              <w:rPr>
                <w:color w:val="000000"/>
                <w:sz w:val="22"/>
                <w:szCs w:val="22"/>
              </w:rPr>
              <w:t>23</w:t>
            </w:r>
            <w:r w:rsidR="00D74ED4">
              <w:rPr>
                <w:color w:val="000000"/>
                <w:sz w:val="22"/>
                <w:szCs w:val="22"/>
              </w:rPr>
              <w:t>-27 серпня 2021</w:t>
            </w:r>
            <w:r w:rsidR="00D74ED4" w:rsidRPr="007334BC">
              <w:rPr>
                <w:color w:val="000000"/>
                <w:sz w:val="22"/>
                <w:szCs w:val="22"/>
              </w:rPr>
              <w:t xml:space="preserve"> р.</w:t>
            </w:r>
          </w:p>
        </w:tc>
        <w:tc>
          <w:tcPr>
            <w:tcW w:w="1559" w:type="dxa"/>
            <w:vAlign w:val="center"/>
          </w:tcPr>
          <w:p w:rsidR="00D74ED4" w:rsidRPr="00493724" w:rsidRDefault="00D74ED4" w:rsidP="00A3047A">
            <w:pPr>
              <w:jc w:val="center"/>
              <w:rPr>
                <w:color w:val="000000"/>
                <w:sz w:val="22"/>
                <w:szCs w:val="22"/>
              </w:rPr>
            </w:pPr>
            <w:r w:rsidRPr="00493724">
              <w:rPr>
                <w:color w:val="000000"/>
                <w:sz w:val="22"/>
                <w:szCs w:val="22"/>
              </w:rPr>
              <w:t xml:space="preserve">21-26 вересня </w:t>
            </w:r>
            <w:r>
              <w:rPr>
                <w:color w:val="000000"/>
                <w:sz w:val="22"/>
                <w:szCs w:val="22"/>
              </w:rPr>
              <w:t>2021</w:t>
            </w:r>
            <w:r w:rsidRPr="00493724">
              <w:rPr>
                <w:color w:val="000000"/>
                <w:sz w:val="22"/>
                <w:szCs w:val="22"/>
              </w:rPr>
              <w:t xml:space="preserve"> р.</w:t>
            </w:r>
          </w:p>
        </w:tc>
      </w:tr>
      <w:tr w:rsidR="00D74ED4" w:rsidRPr="007334BC" w:rsidTr="00A3047A">
        <w:trPr>
          <w:trHeight w:val="603"/>
        </w:trPr>
        <w:tc>
          <w:tcPr>
            <w:tcW w:w="4077" w:type="dxa"/>
            <w:vAlign w:val="center"/>
          </w:tcPr>
          <w:p w:rsidR="00D74ED4" w:rsidRPr="007334BC" w:rsidRDefault="00D74ED4" w:rsidP="00A3047A">
            <w:pPr>
              <w:jc w:val="both"/>
              <w:rPr>
                <w:color w:val="000000"/>
                <w:sz w:val="22"/>
                <w:szCs w:val="22"/>
              </w:rPr>
            </w:pPr>
            <w:r w:rsidRPr="007334BC">
              <w:rPr>
                <w:color w:val="000000"/>
                <w:sz w:val="22"/>
                <w:szCs w:val="22"/>
              </w:rPr>
              <w:t xml:space="preserve">Термін оприлюднення рейтингового списку вступників та списку рекомендованих до зарахування </w:t>
            </w:r>
          </w:p>
        </w:tc>
        <w:tc>
          <w:tcPr>
            <w:tcW w:w="2483" w:type="dxa"/>
            <w:vAlign w:val="center"/>
          </w:tcPr>
          <w:p w:rsidR="00D74ED4" w:rsidRPr="007334BC" w:rsidRDefault="00D74ED4" w:rsidP="00A3047A">
            <w:pPr>
              <w:jc w:val="center"/>
              <w:rPr>
                <w:color w:val="000000"/>
                <w:sz w:val="22"/>
                <w:szCs w:val="22"/>
              </w:rPr>
            </w:pPr>
            <w:r>
              <w:rPr>
                <w:color w:val="000000"/>
                <w:sz w:val="22"/>
                <w:szCs w:val="22"/>
              </w:rPr>
              <w:t>не пізніше 28 серпня 2021</w:t>
            </w:r>
            <w:r w:rsidRPr="007334BC">
              <w:rPr>
                <w:color w:val="000000"/>
                <w:sz w:val="22"/>
                <w:szCs w:val="22"/>
              </w:rPr>
              <w:t xml:space="preserve"> р.</w:t>
            </w:r>
          </w:p>
        </w:tc>
        <w:tc>
          <w:tcPr>
            <w:tcW w:w="1628" w:type="dxa"/>
            <w:vAlign w:val="center"/>
          </w:tcPr>
          <w:p w:rsidR="00D74ED4" w:rsidRDefault="00D74ED4" w:rsidP="00A3047A">
            <w:pPr>
              <w:jc w:val="center"/>
              <w:rPr>
                <w:color w:val="000000"/>
                <w:sz w:val="22"/>
                <w:szCs w:val="22"/>
              </w:rPr>
            </w:pPr>
            <w:r>
              <w:rPr>
                <w:color w:val="000000"/>
                <w:sz w:val="22"/>
                <w:szCs w:val="22"/>
              </w:rPr>
              <w:t xml:space="preserve">не пізніше </w:t>
            </w:r>
          </w:p>
          <w:p w:rsidR="00D74ED4" w:rsidRPr="007334BC" w:rsidRDefault="00D74ED4" w:rsidP="00A3047A">
            <w:pPr>
              <w:jc w:val="center"/>
              <w:rPr>
                <w:color w:val="000000"/>
                <w:sz w:val="22"/>
                <w:szCs w:val="22"/>
              </w:rPr>
            </w:pPr>
            <w:r>
              <w:rPr>
                <w:color w:val="000000"/>
                <w:sz w:val="22"/>
                <w:szCs w:val="22"/>
              </w:rPr>
              <w:t>28 серпня 2021 </w:t>
            </w:r>
            <w:r w:rsidRPr="007334BC">
              <w:rPr>
                <w:color w:val="000000"/>
                <w:sz w:val="22"/>
                <w:szCs w:val="22"/>
              </w:rPr>
              <w:t>р.</w:t>
            </w:r>
          </w:p>
        </w:tc>
        <w:tc>
          <w:tcPr>
            <w:tcW w:w="1559" w:type="dxa"/>
            <w:vAlign w:val="center"/>
          </w:tcPr>
          <w:p w:rsidR="00D74ED4" w:rsidRPr="00493724" w:rsidRDefault="00D74ED4" w:rsidP="00A3047A">
            <w:pPr>
              <w:jc w:val="center"/>
              <w:rPr>
                <w:color w:val="000000"/>
                <w:sz w:val="22"/>
                <w:szCs w:val="22"/>
              </w:rPr>
            </w:pPr>
            <w:r>
              <w:rPr>
                <w:color w:val="000000"/>
                <w:sz w:val="22"/>
                <w:szCs w:val="22"/>
              </w:rPr>
              <w:t>27 вересня 2021</w:t>
            </w:r>
            <w:r w:rsidRPr="00493724">
              <w:rPr>
                <w:color w:val="000000"/>
                <w:sz w:val="22"/>
                <w:szCs w:val="22"/>
              </w:rPr>
              <w:t xml:space="preserve"> р.</w:t>
            </w:r>
          </w:p>
        </w:tc>
      </w:tr>
      <w:tr w:rsidR="00D74ED4" w:rsidRPr="007334BC" w:rsidTr="00A3047A">
        <w:trPr>
          <w:trHeight w:val="504"/>
        </w:trPr>
        <w:tc>
          <w:tcPr>
            <w:tcW w:w="4077" w:type="dxa"/>
            <w:vAlign w:val="center"/>
          </w:tcPr>
          <w:p w:rsidR="00D74ED4" w:rsidRPr="007334BC" w:rsidRDefault="00D74ED4" w:rsidP="00A3047A">
            <w:pPr>
              <w:jc w:val="both"/>
              <w:rPr>
                <w:color w:val="000000"/>
                <w:sz w:val="22"/>
                <w:szCs w:val="22"/>
              </w:rPr>
            </w:pPr>
            <w:r w:rsidRPr="007334BC">
              <w:rPr>
                <w:color w:val="000000"/>
                <w:sz w:val="22"/>
                <w:szCs w:val="22"/>
              </w:rPr>
              <w:t>Терміни зарахування вступників</w:t>
            </w:r>
          </w:p>
        </w:tc>
        <w:tc>
          <w:tcPr>
            <w:tcW w:w="2483" w:type="dxa"/>
            <w:vAlign w:val="center"/>
          </w:tcPr>
          <w:p w:rsidR="00D74ED4" w:rsidRPr="007334BC" w:rsidRDefault="00D74ED4" w:rsidP="00A3047A">
            <w:pPr>
              <w:jc w:val="center"/>
              <w:rPr>
                <w:color w:val="000000"/>
                <w:sz w:val="22"/>
                <w:szCs w:val="22"/>
              </w:rPr>
            </w:pPr>
            <w:r>
              <w:rPr>
                <w:color w:val="000000"/>
                <w:sz w:val="22"/>
                <w:szCs w:val="22"/>
              </w:rPr>
              <w:t>не пізніше 31 серпня 2021</w:t>
            </w:r>
            <w:r w:rsidRPr="007334BC">
              <w:rPr>
                <w:color w:val="000000"/>
                <w:sz w:val="22"/>
                <w:szCs w:val="22"/>
              </w:rPr>
              <w:t xml:space="preserve"> р.</w:t>
            </w:r>
          </w:p>
        </w:tc>
        <w:tc>
          <w:tcPr>
            <w:tcW w:w="1628" w:type="dxa"/>
            <w:vAlign w:val="center"/>
          </w:tcPr>
          <w:p w:rsidR="00D74ED4" w:rsidRDefault="00D74ED4" w:rsidP="00A3047A">
            <w:pPr>
              <w:jc w:val="center"/>
              <w:rPr>
                <w:color w:val="000000"/>
                <w:sz w:val="22"/>
                <w:szCs w:val="22"/>
              </w:rPr>
            </w:pPr>
            <w:r w:rsidRPr="007334BC">
              <w:rPr>
                <w:color w:val="000000"/>
                <w:sz w:val="22"/>
                <w:szCs w:val="22"/>
              </w:rPr>
              <w:t xml:space="preserve">не пізніше </w:t>
            </w:r>
          </w:p>
          <w:p w:rsidR="00D74ED4" w:rsidRDefault="00D74ED4" w:rsidP="00A3047A">
            <w:pPr>
              <w:jc w:val="center"/>
              <w:rPr>
                <w:color w:val="000000"/>
                <w:sz w:val="22"/>
                <w:szCs w:val="22"/>
              </w:rPr>
            </w:pPr>
            <w:r w:rsidRPr="007334BC">
              <w:rPr>
                <w:color w:val="000000"/>
                <w:sz w:val="22"/>
                <w:szCs w:val="22"/>
              </w:rPr>
              <w:t>31 се</w:t>
            </w:r>
            <w:r>
              <w:rPr>
                <w:color w:val="000000"/>
                <w:sz w:val="22"/>
                <w:szCs w:val="22"/>
              </w:rPr>
              <w:t>рпня</w:t>
            </w:r>
          </w:p>
          <w:p w:rsidR="00D74ED4" w:rsidRPr="007334BC" w:rsidRDefault="00D74ED4" w:rsidP="00A3047A">
            <w:pPr>
              <w:jc w:val="center"/>
              <w:rPr>
                <w:color w:val="000000"/>
                <w:sz w:val="22"/>
                <w:szCs w:val="22"/>
              </w:rPr>
            </w:pPr>
            <w:r>
              <w:rPr>
                <w:color w:val="000000"/>
                <w:sz w:val="22"/>
                <w:szCs w:val="22"/>
              </w:rPr>
              <w:t xml:space="preserve"> 2021</w:t>
            </w:r>
            <w:r w:rsidRPr="007334BC">
              <w:rPr>
                <w:color w:val="000000"/>
                <w:sz w:val="22"/>
                <w:szCs w:val="22"/>
              </w:rPr>
              <w:t xml:space="preserve"> р.</w:t>
            </w:r>
          </w:p>
        </w:tc>
        <w:tc>
          <w:tcPr>
            <w:tcW w:w="1559" w:type="dxa"/>
            <w:vAlign w:val="center"/>
          </w:tcPr>
          <w:p w:rsidR="00D74ED4" w:rsidRDefault="00D74ED4" w:rsidP="00A3047A">
            <w:pPr>
              <w:jc w:val="center"/>
              <w:rPr>
                <w:color w:val="000000"/>
                <w:sz w:val="22"/>
                <w:szCs w:val="22"/>
              </w:rPr>
            </w:pPr>
            <w:r w:rsidRPr="00493724">
              <w:rPr>
                <w:color w:val="000000"/>
                <w:sz w:val="22"/>
                <w:szCs w:val="22"/>
              </w:rPr>
              <w:t xml:space="preserve">не пізніше 30 вересня </w:t>
            </w:r>
          </w:p>
          <w:p w:rsidR="00D74ED4" w:rsidRPr="00ED24D2" w:rsidRDefault="00D74ED4" w:rsidP="00A3047A">
            <w:pPr>
              <w:jc w:val="center"/>
              <w:rPr>
                <w:color w:val="000000"/>
                <w:sz w:val="22"/>
                <w:szCs w:val="22"/>
                <w:highlight w:val="red"/>
              </w:rPr>
            </w:pPr>
            <w:r>
              <w:rPr>
                <w:color w:val="000000"/>
                <w:sz w:val="22"/>
                <w:szCs w:val="22"/>
              </w:rPr>
              <w:t>2021</w:t>
            </w:r>
            <w:r w:rsidRPr="00493724">
              <w:rPr>
                <w:color w:val="000000"/>
                <w:sz w:val="22"/>
                <w:szCs w:val="22"/>
              </w:rPr>
              <w:t xml:space="preserve"> р.</w:t>
            </w:r>
          </w:p>
        </w:tc>
      </w:tr>
    </w:tbl>
    <w:p w:rsidR="00D74ED4" w:rsidRPr="007334BC" w:rsidRDefault="00D74ED4" w:rsidP="00D74ED4">
      <w:pPr>
        <w:tabs>
          <w:tab w:val="left" w:pos="1276"/>
        </w:tabs>
        <w:ind w:firstLine="709"/>
        <w:jc w:val="both"/>
        <w:rPr>
          <w:color w:val="000000"/>
        </w:rPr>
      </w:pPr>
      <w:r w:rsidRPr="007334BC">
        <w:rPr>
          <w:color w:val="000000"/>
        </w:rPr>
        <w:lastRenderedPageBreak/>
        <w:t>2.2.</w:t>
      </w:r>
      <w:r w:rsidRPr="007334BC">
        <w:rPr>
          <w:color w:val="000000"/>
        </w:rPr>
        <w:tab/>
        <w:t xml:space="preserve">Вступники до аспірантури подають заяви для участі у конкурсному відборі тільки в паперовій формі. Заява в паперовій формі подається вступником особисто до приймальної комісії. </w:t>
      </w:r>
    </w:p>
    <w:p w:rsidR="00D74ED4" w:rsidRPr="007334BC" w:rsidRDefault="00D74ED4" w:rsidP="00D74ED4">
      <w:pPr>
        <w:pStyle w:val="31"/>
        <w:tabs>
          <w:tab w:val="left" w:pos="1276"/>
        </w:tabs>
        <w:ind w:right="99"/>
        <w:rPr>
          <w:color w:val="000000"/>
        </w:rPr>
      </w:pPr>
      <w:r w:rsidRPr="007334BC">
        <w:rPr>
          <w:color w:val="000000"/>
        </w:rPr>
        <w:t>2.3.</w:t>
      </w:r>
      <w:r w:rsidRPr="007334BC">
        <w:rPr>
          <w:color w:val="000000"/>
        </w:rPr>
        <w:tab/>
        <w:t>Під час подання заяви в паперовій формі вступник пред'являє особисто:</w:t>
      </w:r>
    </w:p>
    <w:p w:rsidR="00D74ED4" w:rsidRPr="007334BC" w:rsidRDefault="00D74ED4" w:rsidP="00D74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7334BC">
        <w:rPr>
          <w:color w:val="000000"/>
        </w:rPr>
        <w:t>- документ, що посвідчує особу та громадянство (відпові</w:t>
      </w:r>
      <w:r>
        <w:rPr>
          <w:color w:val="000000"/>
        </w:rPr>
        <w:t>дно до статті 5 Закону України «Про громадянство України»</w:t>
      </w:r>
      <w:r w:rsidRPr="007334BC">
        <w:rPr>
          <w:color w:val="000000"/>
        </w:rPr>
        <w:t>);</w:t>
      </w:r>
    </w:p>
    <w:p w:rsidR="00D74ED4" w:rsidRPr="007334BC" w:rsidRDefault="00D74ED4" w:rsidP="00D74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7334BC">
        <w:rPr>
          <w:color w:val="000000"/>
        </w:rPr>
        <w:t xml:space="preserve">- військовий квиток або посвідчення про приписку – для військовозобов’язаних; </w:t>
      </w:r>
    </w:p>
    <w:p w:rsidR="00914B82" w:rsidRPr="00654695" w:rsidRDefault="00D74ED4" w:rsidP="00914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7334BC">
        <w:rPr>
          <w:color w:val="000000"/>
        </w:rPr>
        <w:t>- документ (оригінал) про раніше здобутий ступінь (освітньо-</w:t>
      </w:r>
      <w:r w:rsidRPr="00654695">
        <w:rPr>
          <w:color w:val="000000"/>
        </w:rPr>
        <w:t xml:space="preserve">кваліфікаційний рівень), на основі якого здійснюється вступ, і додаток до нього. </w:t>
      </w:r>
    </w:p>
    <w:p w:rsidR="009556DC" w:rsidRPr="00654695" w:rsidRDefault="00914B82" w:rsidP="00914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654695">
        <w:t xml:space="preserve">- </w:t>
      </w:r>
      <w:r w:rsidR="00654695" w:rsidRPr="00654695">
        <w:rPr>
          <w:shd w:val="clear" w:color="auto" w:fill="FFFFFF"/>
        </w:rPr>
        <w:t>сертифікат відповідно до Загальноєвропейської рекомендації з мовної освіти (на рівні не нижче В2) з мов країн Європейського Союзу</w:t>
      </w:r>
      <w:r w:rsidR="00654695">
        <w:rPr>
          <w:shd w:val="clear" w:color="auto" w:fill="FFFFFF"/>
        </w:rPr>
        <w:t xml:space="preserve"> (за наявності).</w:t>
      </w:r>
    </w:p>
    <w:p w:rsidR="00D74ED4" w:rsidRPr="00654695" w:rsidRDefault="00D74ED4" w:rsidP="00D74ED4">
      <w:pPr>
        <w:pStyle w:val="3"/>
        <w:tabs>
          <w:tab w:val="left" w:pos="1276"/>
        </w:tabs>
        <w:ind w:left="0" w:firstLine="709"/>
        <w:rPr>
          <w:sz w:val="28"/>
          <w:szCs w:val="28"/>
        </w:rPr>
      </w:pPr>
      <w:r w:rsidRPr="00654695">
        <w:rPr>
          <w:sz w:val="28"/>
          <w:szCs w:val="28"/>
        </w:rPr>
        <w:t>2.4.</w:t>
      </w:r>
      <w:r w:rsidRPr="00654695">
        <w:rPr>
          <w:sz w:val="28"/>
          <w:szCs w:val="28"/>
        </w:rPr>
        <w:tab/>
        <w:t xml:space="preserve">До заяви вступник додає: </w:t>
      </w:r>
    </w:p>
    <w:p w:rsidR="00D74ED4" w:rsidRPr="00654695" w:rsidRDefault="00D74ED4" w:rsidP="00D74ED4">
      <w:pPr>
        <w:pStyle w:val="3"/>
        <w:ind w:left="0" w:firstLine="709"/>
        <w:rPr>
          <w:sz w:val="28"/>
          <w:szCs w:val="28"/>
        </w:rPr>
      </w:pPr>
      <w:r w:rsidRPr="00654695">
        <w:rPr>
          <w:sz w:val="28"/>
          <w:szCs w:val="28"/>
        </w:rPr>
        <w:t>- </w:t>
      </w:r>
      <w:r w:rsidRPr="00654695">
        <w:rPr>
          <w:sz w:val="28"/>
          <w:szCs w:val="28"/>
          <w:shd w:val="clear" w:color="auto" w:fill="FFFFFF"/>
        </w:rPr>
        <w:t>особовий листок з обліку кадрів;</w:t>
      </w:r>
    </w:p>
    <w:p w:rsidR="00D74ED4" w:rsidRPr="00654695" w:rsidRDefault="00D74ED4" w:rsidP="00D74ED4">
      <w:pPr>
        <w:pStyle w:val="3"/>
        <w:ind w:left="0" w:firstLine="709"/>
        <w:rPr>
          <w:sz w:val="28"/>
          <w:szCs w:val="28"/>
        </w:rPr>
      </w:pPr>
      <w:r w:rsidRPr="00654695">
        <w:rPr>
          <w:sz w:val="28"/>
          <w:szCs w:val="28"/>
        </w:rPr>
        <w:t xml:space="preserve">- копію документа про раніше здобутий ступінь (освітньо-кваліфікаційний рівень), на основі якого здійснюється вступ, і додаток до нього; </w:t>
      </w:r>
    </w:p>
    <w:p w:rsidR="00D74ED4" w:rsidRPr="00654695" w:rsidRDefault="00D74ED4" w:rsidP="00D74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654695">
        <w:t>- копію документа, що посвідчує особу та громадянство;</w:t>
      </w:r>
    </w:p>
    <w:p w:rsidR="00D74ED4" w:rsidRPr="00654695" w:rsidRDefault="00D74ED4" w:rsidP="00D74ED4">
      <w:pPr>
        <w:pStyle w:val="3"/>
        <w:ind w:left="0" w:firstLine="709"/>
        <w:rPr>
          <w:sz w:val="28"/>
          <w:szCs w:val="28"/>
        </w:rPr>
      </w:pPr>
      <w:r w:rsidRPr="00654695">
        <w:rPr>
          <w:sz w:val="28"/>
          <w:szCs w:val="28"/>
        </w:rPr>
        <w:t>- дві кольорові фотокартки розміром 3 х 4 см;</w:t>
      </w:r>
    </w:p>
    <w:p w:rsidR="00D74ED4" w:rsidRPr="00654695" w:rsidRDefault="00D74ED4" w:rsidP="00914B82">
      <w:pPr>
        <w:pStyle w:val="3"/>
        <w:ind w:left="0" w:firstLine="709"/>
        <w:rPr>
          <w:sz w:val="28"/>
          <w:szCs w:val="28"/>
          <w:shd w:val="clear" w:color="auto" w:fill="FFFFFF"/>
        </w:rPr>
      </w:pPr>
      <w:r w:rsidRPr="00654695">
        <w:rPr>
          <w:sz w:val="28"/>
          <w:szCs w:val="28"/>
        </w:rPr>
        <w:t>-</w:t>
      </w:r>
      <w:r w:rsidR="00914B82" w:rsidRPr="00654695">
        <w:rPr>
          <w:sz w:val="28"/>
          <w:szCs w:val="28"/>
        </w:rPr>
        <w:t xml:space="preserve"> копії</w:t>
      </w:r>
      <w:r w:rsidRPr="00654695">
        <w:rPr>
          <w:sz w:val="28"/>
          <w:szCs w:val="28"/>
          <w:shd w:val="clear" w:color="auto" w:fill="FFFFFF"/>
        </w:rPr>
        <w:t xml:space="preserve"> опубліковани</w:t>
      </w:r>
      <w:r w:rsidR="00914B82" w:rsidRPr="00654695">
        <w:rPr>
          <w:sz w:val="28"/>
          <w:szCs w:val="28"/>
          <w:shd w:val="clear" w:color="auto" w:fill="FFFFFF"/>
        </w:rPr>
        <w:t xml:space="preserve">х наукових праць за спеціальністю (за наявності) або </w:t>
      </w:r>
      <w:r w:rsidRPr="00654695">
        <w:rPr>
          <w:sz w:val="28"/>
          <w:szCs w:val="28"/>
          <w:shd w:val="clear" w:color="auto" w:fill="FFFFFF"/>
        </w:rPr>
        <w:t>наукову доповідь (реферат) з</w:t>
      </w:r>
      <w:r w:rsidR="00914B82" w:rsidRPr="00654695">
        <w:rPr>
          <w:sz w:val="28"/>
          <w:szCs w:val="28"/>
          <w:shd w:val="clear" w:color="auto" w:fill="FFFFFF"/>
        </w:rPr>
        <w:t>а</w:t>
      </w:r>
      <w:r w:rsidRPr="00654695">
        <w:rPr>
          <w:sz w:val="28"/>
          <w:szCs w:val="28"/>
          <w:shd w:val="clear" w:color="auto" w:fill="FFFFFF"/>
        </w:rPr>
        <w:t xml:space="preserve"> </w:t>
      </w:r>
      <w:r w:rsidR="00914B82" w:rsidRPr="00654695">
        <w:rPr>
          <w:sz w:val="28"/>
          <w:szCs w:val="28"/>
          <w:shd w:val="clear" w:color="auto" w:fill="FFFFFF"/>
        </w:rPr>
        <w:t>спеціальністю</w:t>
      </w:r>
      <w:r w:rsidR="00222570" w:rsidRPr="00654695">
        <w:rPr>
          <w:sz w:val="28"/>
          <w:szCs w:val="28"/>
          <w:shd w:val="clear" w:color="auto" w:fill="FFFFFF"/>
        </w:rPr>
        <w:t>;</w:t>
      </w:r>
    </w:p>
    <w:p w:rsidR="000457F4" w:rsidRDefault="00D74ED4" w:rsidP="00045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hd w:val="clear" w:color="auto" w:fill="FFFFFF"/>
        </w:rPr>
      </w:pPr>
      <w:r w:rsidRPr="00654695">
        <w:rPr>
          <w:shd w:val="clear" w:color="auto" w:fill="FFFFFF"/>
        </w:rPr>
        <w:t>- </w:t>
      </w:r>
      <w:r w:rsidR="00914B82" w:rsidRPr="00654695">
        <w:rPr>
          <w:shd w:val="clear" w:color="auto" w:fill="FFFFFF"/>
        </w:rPr>
        <w:t xml:space="preserve">копію </w:t>
      </w:r>
      <w:r w:rsidR="00654695" w:rsidRPr="00654695">
        <w:rPr>
          <w:shd w:val="clear" w:color="auto" w:fill="FFFFFF"/>
        </w:rPr>
        <w:t xml:space="preserve">сертифіката відповідно до Загальноєвропейської рекомендації з мовної освіти (на рівні не нижче В2) з мов країн Європейського Союзу </w:t>
      </w:r>
      <w:r w:rsidR="009556DC" w:rsidRPr="00654695">
        <w:rPr>
          <w:shd w:val="clear" w:color="auto" w:fill="FFFFFF"/>
        </w:rPr>
        <w:t>(за наявності)</w:t>
      </w:r>
      <w:r w:rsidR="000457F4">
        <w:rPr>
          <w:shd w:val="clear" w:color="auto" w:fill="FFFFFF"/>
        </w:rPr>
        <w:t>;</w:t>
      </w:r>
    </w:p>
    <w:p w:rsidR="000457F4" w:rsidRPr="000457F4" w:rsidRDefault="000457F4" w:rsidP="00045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hd w:val="clear" w:color="auto" w:fill="FFFFFF"/>
        </w:rPr>
      </w:pPr>
      <w:r>
        <w:rPr>
          <w:shd w:val="clear" w:color="auto" w:fill="FFFFFF"/>
        </w:rPr>
        <w:t>- у разі потреби документ про визнання особи органами медико-соціальної експертизи особою з інвалідністю.</w:t>
      </w:r>
    </w:p>
    <w:p w:rsidR="00D74ED4" w:rsidRPr="007334BC" w:rsidRDefault="00D74ED4" w:rsidP="00D74ED4">
      <w:pPr>
        <w:pStyle w:val="3"/>
        <w:tabs>
          <w:tab w:val="left" w:pos="1276"/>
        </w:tabs>
        <w:ind w:left="0" w:firstLine="709"/>
        <w:rPr>
          <w:color w:val="000000"/>
          <w:sz w:val="28"/>
          <w:szCs w:val="28"/>
        </w:rPr>
      </w:pPr>
      <w:r w:rsidRPr="00654695">
        <w:rPr>
          <w:sz w:val="28"/>
          <w:szCs w:val="28"/>
        </w:rPr>
        <w:t>2.5.</w:t>
      </w:r>
      <w:r w:rsidRPr="00654695">
        <w:rPr>
          <w:sz w:val="28"/>
          <w:szCs w:val="28"/>
        </w:rPr>
        <w:tab/>
        <w:t>Усі копії документів засвідчуються за оригіналами приймальною комісією або в установленому законодавством порядку (нотаріально). Копії документа, що посвідчує</w:t>
      </w:r>
      <w:r w:rsidRPr="007334BC">
        <w:rPr>
          <w:color w:val="000000"/>
          <w:sz w:val="28"/>
          <w:szCs w:val="28"/>
        </w:rPr>
        <w:t xml:space="preserve"> особу та громадянство, військового квитка (посвідчення про приписку) не підлягають засвідченню. Копії документів без пред’явлення оригіналів не розглядаються.</w:t>
      </w:r>
    </w:p>
    <w:p w:rsidR="00222570" w:rsidRDefault="00D74ED4" w:rsidP="00222570">
      <w:pPr>
        <w:pStyle w:val="32"/>
        <w:tabs>
          <w:tab w:val="left" w:pos="1276"/>
        </w:tabs>
        <w:rPr>
          <w:color w:val="000000"/>
        </w:rPr>
      </w:pPr>
      <w:r w:rsidRPr="007973DF">
        <w:rPr>
          <w:color w:val="000000"/>
        </w:rPr>
        <w:t>2.6.</w:t>
      </w:r>
      <w:r w:rsidRPr="007973DF">
        <w:rPr>
          <w:color w:val="000000"/>
        </w:rPr>
        <w:tab/>
        <w:t xml:space="preserve">Приймальна комісія здійснює перевірку достовірності даних, поданих вступником для участі в конкурсному відборі, за допомогою Єдиної </w:t>
      </w:r>
      <w:r>
        <w:rPr>
          <w:color w:val="000000"/>
        </w:rPr>
        <w:t xml:space="preserve">електронної </w:t>
      </w:r>
      <w:r w:rsidRPr="007973DF">
        <w:rPr>
          <w:color w:val="000000"/>
        </w:rPr>
        <w:t>бази</w:t>
      </w:r>
      <w:r>
        <w:rPr>
          <w:color w:val="000000"/>
        </w:rPr>
        <w:t xml:space="preserve"> з питань освіти</w:t>
      </w:r>
      <w:r w:rsidRPr="007973DF">
        <w:rPr>
          <w:color w:val="000000"/>
        </w:rPr>
        <w:t xml:space="preserve">. </w:t>
      </w:r>
    </w:p>
    <w:p w:rsidR="00D74ED4" w:rsidRPr="007973DF" w:rsidRDefault="00222570" w:rsidP="00222570">
      <w:pPr>
        <w:pStyle w:val="32"/>
        <w:tabs>
          <w:tab w:val="left" w:pos="1276"/>
        </w:tabs>
        <w:rPr>
          <w:color w:val="000000"/>
        </w:rPr>
      </w:pPr>
      <w:r>
        <w:rPr>
          <w:color w:val="000000"/>
        </w:rPr>
        <w:t xml:space="preserve">2.7. </w:t>
      </w:r>
      <w:r w:rsidR="00D74ED4" w:rsidRPr="007973DF">
        <w:rPr>
          <w:color w:val="000000"/>
        </w:rPr>
        <w:t xml:space="preserve">Для конкурсного відбору осіб, які вступають для здобуття ступеня доктора філософії, конкурсний бал обчислюється як сума результатів вступних випробувань та середнього бала додатка до документа про здобутий ступінь (освітньо-кваліфікаційний рівень). </w:t>
      </w:r>
    </w:p>
    <w:p w:rsidR="00D74ED4" w:rsidRPr="007973DF" w:rsidRDefault="006F2224" w:rsidP="00D74ED4">
      <w:pPr>
        <w:ind w:firstLine="709"/>
        <w:jc w:val="both"/>
        <w:rPr>
          <w:color w:val="000000"/>
        </w:rPr>
      </w:pPr>
      <w:r>
        <w:rPr>
          <w:color w:val="000000"/>
        </w:rPr>
        <w:t>2.8</w:t>
      </w:r>
      <w:r w:rsidR="00D74ED4" w:rsidRPr="007973DF">
        <w:rPr>
          <w:color w:val="000000"/>
        </w:rPr>
        <w:t>.</w:t>
      </w:r>
      <w:r w:rsidR="00D74ED4" w:rsidRPr="007973DF">
        <w:rPr>
          <w:color w:val="000000"/>
        </w:rPr>
        <w:tab/>
        <w:t xml:space="preserve">Конкурсними предметами вступних випробувань при вступі до аспірантури є: </w:t>
      </w:r>
    </w:p>
    <w:p w:rsidR="00914B82" w:rsidRDefault="00D74ED4" w:rsidP="00914B82">
      <w:pPr>
        <w:ind w:firstLine="709"/>
        <w:jc w:val="both"/>
        <w:rPr>
          <w:color w:val="000000"/>
        </w:rPr>
      </w:pPr>
      <w:r w:rsidRPr="007973DF">
        <w:rPr>
          <w:color w:val="000000"/>
        </w:rPr>
        <w:t>- екзамен зі спеціальності</w:t>
      </w:r>
      <w:r w:rsidRPr="007973DF">
        <w:rPr>
          <w:color w:val="000000"/>
          <w:shd w:val="clear" w:color="auto" w:fill="FFFFFF"/>
        </w:rPr>
        <w:t>;</w:t>
      </w:r>
    </w:p>
    <w:p w:rsidR="00914B82" w:rsidRPr="00654695" w:rsidRDefault="00654695" w:rsidP="00654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Pr>
          <w:color w:val="000000"/>
        </w:rPr>
        <w:t xml:space="preserve">- </w:t>
      </w:r>
      <w:r w:rsidR="00D74ED4" w:rsidRPr="00654695">
        <w:rPr>
          <w:color w:val="000000"/>
        </w:rPr>
        <w:t xml:space="preserve">екзамен з іноземної мови (англійської, німецької) </w:t>
      </w:r>
      <w:r w:rsidR="00D74ED4" w:rsidRPr="00654695">
        <w:rPr>
          <w:color w:val="000000"/>
          <w:shd w:val="clear" w:color="auto" w:fill="FFFFFF"/>
        </w:rPr>
        <w:t xml:space="preserve">в обсязі, який відповідає рівню B2 Загальноєвропейських рекомендацій з мовної освіти). </w:t>
      </w:r>
      <w:r w:rsidR="00914B82" w:rsidRPr="00654695">
        <w:rPr>
          <w:color w:val="000000"/>
          <w:shd w:val="clear" w:color="auto" w:fill="FFFFFF"/>
        </w:rPr>
        <w:t>Вступник</w:t>
      </w:r>
      <w:r w:rsidR="00914B82" w:rsidRPr="00654695">
        <w:rPr>
          <w:shd w:val="clear" w:color="auto" w:fill="FFFFFF"/>
        </w:rPr>
        <w:t xml:space="preserve">, який підтвердив свій рівень знання англійської мови дійсним сертифікатом </w:t>
      </w:r>
      <w:r w:rsidRPr="00654695">
        <w:rPr>
          <w:shd w:val="clear" w:color="auto" w:fill="FFFFFF"/>
        </w:rPr>
        <w:t xml:space="preserve">відповідно до Загальноєвропейської рекомендації з мовної освіти (на рівні не нижче В2) з мов країн Європейського Союзу </w:t>
      </w:r>
      <w:r w:rsidR="00914B82" w:rsidRPr="00654695">
        <w:rPr>
          <w:shd w:val="clear" w:color="auto" w:fill="FFFFFF"/>
        </w:rPr>
        <w:t>звільняється від складання вступного іспиту з іноземної мови. Під час визначенн</w:t>
      </w:r>
      <w:r w:rsidRPr="00654695">
        <w:rPr>
          <w:shd w:val="clear" w:color="auto" w:fill="FFFFFF"/>
        </w:rPr>
        <w:t xml:space="preserve">я результатів </w:t>
      </w:r>
      <w:r w:rsidRPr="00654695">
        <w:rPr>
          <w:shd w:val="clear" w:color="auto" w:fill="FFFFFF"/>
        </w:rPr>
        <w:lastRenderedPageBreak/>
        <w:t>конкурсу зазначений сертифікат</w:t>
      </w:r>
      <w:r w:rsidR="00914B82" w:rsidRPr="00654695">
        <w:rPr>
          <w:shd w:val="clear" w:color="auto" w:fill="FFFFFF"/>
        </w:rPr>
        <w:t xml:space="preserve"> прирівню</w:t>
      </w:r>
      <w:r w:rsidRPr="00654695">
        <w:rPr>
          <w:shd w:val="clear" w:color="auto" w:fill="FFFFFF"/>
        </w:rPr>
        <w:t>є</w:t>
      </w:r>
      <w:r w:rsidR="00914B82" w:rsidRPr="00654695">
        <w:rPr>
          <w:shd w:val="clear" w:color="auto" w:fill="FFFFFF"/>
        </w:rPr>
        <w:t>ться</w:t>
      </w:r>
      <w:r w:rsidR="00914B82" w:rsidRPr="00654695">
        <w:rPr>
          <w:color w:val="000000"/>
          <w:shd w:val="clear" w:color="auto" w:fill="FFFFFF"/>
        </w:rPr>
        <w:t xml:space="preserve"> до результатів вступного іспиту з іноземної мови з найвищим балом</w:t>
      </w:r>
      <w:r w:rsidR="00914B82" w:rsidRPr="00654695">
        <w:rPr>
          <w:color w:val="000000"/>
        </w:rPr>
        <w:t>.</w:t>
      </w:r>
    </w:p>
    <w:p w:rsidR="00D74ED4" w:rsidRPr="007973DF" w:rsidRDefault="00D74ED4" w:rsidP="00D74ED4">
      <w:pPr>
        <w:ind w:firstLine="709"/>
        <w:jc w:val="both"/>
        <w:rPr>
          <w:color w:val="000000"/>
        </w:rPr>
      </w:pPr>
      <w:r w:rsidRPr="007973DF">
        <w:rPr>
          <w:color w:val="000000"/>
        </w:rPr>
        <w:t>- екзамен з філософії.</w:t>
      </w:r>
    </w:p>
    <w:p w:rsidR="00D74ED4" w:rsidRPr="007412E5" w:rsidRDefault="006F2224" w:rsidP="00D74ED4">
      <w:pPr>
        <w:ind w:firstLine="709"/>
        <w:jc w:val="both"/>
      </w:pPr>
      <w:r>
        <w:rPr>
          <w:color w:val="000000"/>
        </w:rPr>
        <w:t>2.9</w:t>
      </w:r>
      <w:r w:rsidR="00D74ED4" w:rsidRPr="007973DF">
        <w:rPr>
          <w:color w:val="000000"/>
        </w:rPr>
        <w:t>.</w:t>
      </w:r>
      <w:r w:rsidR="00D74ED4" w:rsidRPr="007973DF">
        <w:rPr>
          <w:color w:val="000000"/>
        </w:rPr>
        <w:tab/>
        <w:t xml:space="preserve">Результати вступних випробувань до аспірантури дійсні для вступу </w:t>
      </w:r>
      <w:r w:rsidR="00D74ED4" w:rsidRPr="00914B82">
        <w:rPr>
          <w:color w:val="000000"/>
        </w:rPr>
        <w:t xml:space="preserve">до </w:t>
      </w:r>
      <w:r w:rsidR="009556DC" w:rsidRPr="007412E5">
        <w:t xml:space="preserve">Університету </w:t>
      </w:r>
      <w:r w:rsidR="00D74ED4" w:rsidRPr="007412E5">
        <w:t>протягом 12 місяців.</w:t>
      </w:r>
    </w:p>
    <w:p w:rsidR="00D74ED4" w:rsidRPr="007412E5" w:rsidRDefault="006F2224" w:rsidP="00D74ED4">
      <w:pPr>
        <w:ind w:firstLine="709"/>
        <w:jc w:val="both"/>
        <w:rPr>
          <w:shd w:val="clear" w:color="auto" w:fill="FFFFFF"/>
        </w:rPr>
      </w:pPr>
      <w:r>
        <w:t>2.10</w:t>
      </w:r>
      <w:r w:rsidR="00D74ED4" w:rsidRPr="007412E5">
        <w:t>.</w:t>
      </w:r>
      <w:r w:rsidR="00D74ED4" w:rsidRPr="007412E5">
        <w:tab/>
        <w:t xml:space="preserve">Результати вступних випробувань оцінюються за шкалою від 100 до 200 балів. При цьому, мінімальне значення кількості балів, отриманих на вступному випробуванні з кожного конкурсного предмета, з яким вступник допускається до участі у конкурсі, становить 170 балів. </w:t>
      </w:r>
    </w:p>
    <w:p w:rsidR="007412E5" w:rsidRPr="007412E5" w:rsidRDefault="006F2224" w:rsidP="007412E5">
      <w:pPr>
        <w:ind w:firstLine="709"/>
        <w:jc w:val="both"/>
      </w:pPr>
      <w:r>
        <w:t>2.11</w:t>
      </w:r>
      <w:r w:rsidR="007412E5" w:rsidRPr="007412E5">
        <w:t>. Середній бал додатка до документа про здобутий ступінь (освітньо-кваліфікаційний рівень) обчислюється за шкалою від 100 до 200 балів, яка затверджуєть</w:t>
      </w:r>
      <w:r w:rsidR="007412E5">
        <w:t>ся</w:t>
      </w:r>
      <w:r w:rsidR="007412E5" w:rsidRPr="007412E5">
        <w:t xml:space="preserve"> приймальною комісією Університету</w:t>
      </w:r>
      <w:r w:rsidR="007412E5">
        <w:t>.</w:t>
      </w:r>
    </w:p>
    <w:p w:rsidR="007412E5" w:rsidRPr="007412E5" w:rsidRDefault="006F2224" w:rsidP="00D74ED4">
      <w:pPr>
        <w:ind w:firstLine="709"/>
        <w:jc w:val="both"/>
      </w:pPr>
      <w:r>
        <w:rPr>
          <w:shd w:val="clear" w:color="auto" w:fill="FFFFFF"/>
        </w:rPr>
        <w:t>2.12</w:t>
      </w:r>
      <w:r w:rsidR="007412E5" w:rsidRPr="007412E5">
        <w:rPr>
          <w:shd w:val="clear" w:color="auto" w:fill="FFFFFF"/>
        </w:rPr>
        <w:t xml:space="preserve">. Вага бала з кожного вступного випробування та середнього бала </w:t>
      </w:r>
      <w:r w:rsidR="007412E5" w:rsidRPr="007412E5">
        <w:t xml:space="preserve">додатка до документа про здобутий ступінь (освітньо-кваліфікаційний рівень) </w:t>
      </w:r>
      <w:r w:rsidR="007412E5" w:rsidRPr="007412E5">
        <w:rPr>
          <w:shd w:val="clear" w:color="auto" w:fill="FFFFFF"/>
        </w:rPr>
        <w:t>під час визначення результатів конкурсу становить 1.</w:t>
      </w:r>
    </w:p>
    <w:p w:rsidR="00222570" w:rsidRDefault="006F2224" w:rsidP="00D74ED4">
      <w:pPr>
        <w:ind w:firstLine="709"/>
        <w:jc w:val="both"/>
        <w:rPr>
          <w:color w:val="000000"/>
        </w:rPr>
      </w:pPr>
      <w:r>
        <w:t>2.13</w:t>
      </w:r>
      <w:r w:rsidR="00D74ED4" w:rsidRPr="007412E5">
        <w:t>.</w:t>
      </w:r>
      <w:r w:rsidR="00D74ED4" w:rsidRPr="007412E5">
        <w:tab/>
        <w:t xml:space="preserve">Для проведення вступних випробувань створюються </w:t>
      </w:r>
      <w:r w:rsidR="00222570" w:rsidRPr="007412E5">
        <w:t xml:space="preserve">екзаменаційні </w:t>
      </w:r>
      <w:r w:rsidR="00D74ED4" w:rsidRPr="007412E5">
        <w:t xml:space="preserve">комісії. До складу </w:t>
      </w:r>
      <w:r w:rsidR="00222570" w:rsidRPr="007412E5">
        <w:t xml:space="preserve">екзаменаційних </w:t>
      </w:r>
      <w:r w:rsidR="00D74ED4" w:rsidRPr="007412E5">
        <w:t>комісій включаються доктори філософії (кандидати наук) та доктори наук, які здійснюють наукові дослідження за відповідною спеціальністю</w:t>
      </w:r>
      <w:r w:rsidR="00222570" w:rsidRPr="007412E5">
        <w:t xml:space="preserve">. </w:t>
      </w:r>
      <w:r w:rsidR="00D74ED4" w:rsidRPr="007412E5">
        <w:t xml:space="preserve">До складу </w:t>
      </w:r>
      <w:r w:rsidR="00222570" w:rsidRPr="007412E5">
        <w:t xml:space="preserve">екзаменаційних </w:t>
      </w:r>
      <w:r w:rsidR="00D74ED4" w:rsidRPr="007412E5">
        <w:t xml:space="preserve">комісій за згодою можуть входити також представники інших </w:t>
      </w:r>
      <w:r w:rsidR="009C421B" w:rsidRPr="007412E5">
        <w:t>закладів вищої</w:t>
      </w:r>
      <w:r w:rsidR="009C421B" w:rsidRPr="00222570">
        <w:rPr>
          <w:color w:val="000000"/>
        </w:rPr>
        <w:t xml:space="preserve"> освіти</w:t>
      </w:r>
      <w:r w:rsidR="009C421B">
        <w:rPr>
          <w:color w:val="000000"/>
        </w:rPr>
        <w:t xml:space="preserve"> </w:t>
      </w:r>
      <w:r w:rsidR="00D74ED4" w:rsidRPr="007334BC">
        <w:rPr>
          <w:color w:val="000000"/>
        </w:rPr>
        <w:t xml:space="preserve">(наукових установ), з якими укладено договори про ведення спільної наукової діяльності, та/або спільного керівництва дослідженнями аспірантів, та/або спільного виконання </w:t>
      </w:r>
      <w:proofErr w:type="spellStart"/>
      <w:r w:rsidR="00D74ED4" w:rsidRPr="007334BC">
        <w:rPr>
          <w:color w:val="000000"/>
        </w:rPr>
        <w:t>освітньо-наукової</w:t>
      </w:r>
      <w:proofErr w:type="spellEnd"/>
      <w:r w:rsidR="00D74ED4" w:rsidRPr="007334BC">
        <w:rPr>
          <w:color w:val="000000"/>
        </w:rPr>
        <w:t xml:space="preserve"> програми або якщо здійснюється підготовка докторів філософії за </w:t>
      </w:r>
      <w:proofErr w:type="spellStart"/>
      <w:r w:rsidR="00D74ED4" w:rsidRPr="007334BC">
        <w:rPr>
          <w:color w:val="000000"/>
        </w:rPr>
        <w:t>освітньо-науковою</w:t>
      </w:r>
      <w:proofErr w:type="spellEnd"/>
      <w:r w:rsidR="00D74ED4" w:rsidRPr="007334BC">
        <w:rPr>
          <w:color w:val="000000"/>
        </w:rPr>
        <w:t xml:space="preserve"> програмою, узгодженою між університетом і науковою установою. До складу </w:t>
      </w:r>
      <w:r w:rsidR="00222570">
        <w:rPr>
          <w:color w:val="000000"/>
        </w:rPr>
        <w:t xml:space="preserve">екзаменаційної </w:t>
      </w:r>
      <w:r w:rsidR="00D74ED4" w:rsidRPr="007334BC">
        <w:rPr>
          <w:color w:val="000000"/>
        </w:rPr>
        <w:t>комісії з іноземної мови можуть включатися також особи, які не мають наукового ступеня і вченого звання, але вільно володіють відповідною іноземною мовою і</w:t>
      </w:r>
      <w:r w:rsidR="00222570">
        <w:rPr>
          <w:color w:val="000000"/>
        </w:rPr>
        <w:t xml:space="preserve"> мають досвід викладання </w:t>
      </w:r>
      <w:r w:rsidR="00222570" w:rsidRPr="00222570">
        <w:rPr>
          <w:color w:val="000000"/>
        </w:rPr>
        <w:t xml:space="preserve">іноземної мови у закладах вищої освіти не менше десяти років. </w:t>
      </w:r>
    </w:p>
    <w:p w:rsidR="007412E5" w:rsidRDefault="00D74ED4" w:rsidP="00F4634D">
      <w:pPr>
        <w:pStyle w:val="3"/>
        <w:ind w:left="0" w:firstLine="709"/>
        <w:rPr>
          <w:color w:val="000000"/>
          <w:sz w:val="28"/>
          <w:szCs w:val="28"/>
        </w:rPr>
      </w:pPr>
      <w:r w:rsidRPr="007412E5">
        <w:rPr>
          <w:color w:val="000000"/>
          <w:sz w:val="28"/>
          <w:szCs w:val="28"/>
        </w:rPr>
        <w:t>2.1</w:t>
      </w:r>
      <w:r w:rsidR="006F2224">
        <w:rPr>
          <w:color w:val="000000"/>
          <w:sz w:val="28"/>
          <w:szCs w:val="28"/>
        </w:rPr>
        <w:t>4</w:t>
      </w:r>
      <w:r w:rsidRPr="007412E5">
        <w:rPr>
          <w:color w:val="000000"/>
          <w:sz w:val="28"/>
          <w:szCs w:val="28"/>
        </w:rPr>
        <w:t>.</w:t>
      </w:r>
      <w:r w:rsidRPr="007412E5">
        <w:rPr>
          <w:color w:val="000000"/>
          <w:sz w:val="28"/>
          <w:szCs w:val="28"/>
        </w:rPr>
        <w:tab/>
      </w:r>
      <w:r w:rsidR="00222570" w:rsidRPr="007973DF">
        <w:rPr>
          <w:color w:val="000000"/>
          <w:sz w:val="28"/>
          <w:szCs w:val="28"/>
        </w:rPr>
        <w:t>Приймальна комісія розглядає заяви та документи вступників та прий</w:t>
      </w:r>
      <w:r w:rsidR="007412E5">
        <w:rPr>
          <w:color w:val="000000"/>
          <w:sz w:val="28"/>
          <w:szCs w:val="28"/>
        </w:rPr>
        <w:t xml:space="preserve">має рішення про допуск до участі у вступних випробуваннях </w:t>
      </w:r>
      <w:r w:rsidR="00222570" w:rsidRPr="007973DF">
        <w:rPr>
          <w:color w:val="000000"/>
          <w:sz w:val="28"/>
          <w:szCs w:val="28"/>
        </w:rPr>
        <w:t>для вступу на навчання в аспірантурі протягом трьох робоч</w:t>
      </w:r>
      <w:r w:rsidR="00222570">
        <w:rPr>
          <w:color w:val="000000"/>
          <w:sz w:val="28"/>
          <w:szCs w:val="28"/>
        </w:rPr>
        <w:t xml:space="preserve">их днів </w:t>
      </w:r>
      <w:r w:rsidR="00222570" w:rsidRPr="00222570">
        <w:rPr>
          <w:color w:val="000000"/>
          <w:sz w:val="28"/>
          <w:szCs w:val="28"/>
        </w:rPr>
        <w:t>з дати завершення строку подання заяв</w:t>
      </w:r>
      <w:r w:rsidR="00222570">
        <w:rPr>
          <w:color w:val="000000"/>
          <w:sz w:val="28"/>
          <w:szCs w:val="28"/>
        </w:rPr>
        <w:t xml:space="preserve">. Рішення приймається з </w:t>
      </w:r>
      <w:r w:rsidR="00222570" w:rsidRPr="00222570">
        <w:rPr>
          <w:color w:val="000000"/>
          <w:sz w:val="28"/>
          <w:szCs w:val="28"/>
        </w:rPr>
        <w:t>врахуванням результатів</w:t>
      </w:r>
      <w:r w:rsidRPr="00222570">
        <w:rPr>
          <w:color w:val="000000"/>
          <w:sz w:val="28"/>
          <w:szCs w:val="28"/>
        </w:rPr>
        <w:t xml:space="preserve"> співбесіди вступника з </w:t>
      </w:r>
      <w:r w:rsidR="000457F4">
        <w:rPr>
          <w:color w:val="000000"/>
          <w:sz w:val="28"/>
          <w:szCs w:val="28"/>
        </w:rPr>
        <w:t xml:space="preserve">потенційним </w:t>
      </w:r>
      <w:r w:rsidRPr="00222570">
        <w:rPr>
          <w:color w:val="000000"/>
          <w:sz w:val="28"/>
          <w:szCs w:val="28"/>
        </w:rPr>
        <w:t>науковим к</w:t>
      </w:r>
      <w:r w:rsidR="00222570" w:rsidRPr="00222570">
        <w:rPr>
          <w:color w:val="000000"/>
          <w:sz w:val="28"/>
          <w:szCs w:val="28"/>
        </w:rPr>
        <w:t xml:space="preserve">ерівником, розгляду </w:t>
      </w:r>
      <w:r w:rsidR="00F4634D">
        <w:rPr>
          <w:color w:val="000000"/>
          <w:sz w:val="28"/>
          <w:szCs w:val="28"/>
        </w:rPr>
        <w:t>наукової доповіді (</w:t>
      </w:r>
      <w:r w:rsidR="00222570" w:rsidRPr="00222570">
        <w:rPr>
          <w:color w:val="000000"/>
          <w:sz w:val="28"/>
          <w:szCs w:val="28"/>
        </w:rPr>
        <w:t>реферату</w:t>
      </w:r>
      <w:r w:rsidR="00F4634D">
        <w:rPr>
          <w:color w:val="000000"/>
          <w:sz w:val="28"/>
          <w:szCs w:val="28"/>
        </w:rPr>
        <w:t>)</w:t>
      </w:r>
      <w:r w:rsidR="00222570" w:rsidRPr="00222570">
        <w:rPr>
          <w:color w:val="000000"/>
          <w:sz w:val="28"/>
          <w:szCs w:val="28"/>
        </w:rPr>
        <w:t xml:space="preserve"> або </w:t>
      </w:r>
      <w:r w:rsidRPr="00222570">
        <w:rPr>
          <w:color w:val="000000"/>
          <w:sz w:val="28"/>
          <w:szCs w:val="28"/>
        </w:rPr>
        <w:t xml:space="preserve">поданих наукових праць з урахуванням письмового висновку </w:t>
      </w:r>
      <w:r w:rsidR="000457F4">
        <w:rPr>
          <w:color w:val="000000"/>
          <w:sz w:val="28"/>
          <w:szCs w:val="28"/>
        </w:rPr>
        <w:t xml:space="preserve">потенційного </w:t>
      </w:r>
      <w:r w:rsidRPr="00222570">
        <w:rPr>
          <w:color w:val="000000"/>
          <w:sz w:val="28"/>
          <w:szCs w:val="28"/>
        </w:rPr>
        <w:t>наукового керівника.</w:t>
      </w:r>
      <w:r w:rsidR="00F4634D">
        <w:rPr>
          <w:color w:val="000000"/>
          <w:sz w:val="28"/>
          <w:szCs w:val="28"/>
        </w:rPr>
        <w:t xml:space="preserve"> </w:t>
      </w:r>
      <w:r w:rsidR="007412E5" w:rsidRPr="00F4634D">
        <w:rPr>
          <w:color w:val="000000"/>
          <w:sz w:val="28"/>
          <w:szCs w:val="28"/>
        </w:rPr>
        <w:t xml:space="preserve">Наукова доповідь (реферат) обов’язково повинна містити декларацію про дотримання академічної </w:t>
      </w:r>
      <w:proofErr w:type="spellStart"/>
      <w:r w:rsidR="007412E5" w:rsidRPr="00F4634D">
        <w:rPr>
          <w:color w:val="000000"/>
          <w:sz w:val="28"/>
          <w:szCs w:val="28"/>
        </w:rPr>
        <w:t>доброчесноті</w:t>
      </w:r>
      <w:proofErr w:type="spellEnd"/>
      <w:r w:rsidR="007412E5" w:rsidRPr="00F4634D">
        <w:rPr>
          <w:color w:val="000000"/>
          <w:sz w:val="28"/>
          <w:szCs w:val="28"/>
        </w:rPr>
        <w:t xml:space="preserve">. </w:t>
      </w:r>
    </w:p>
    <w:p w:rsidR="00D74ED4" w:rsidRPr="00F4634D" w:rsidRDefault="00F4634D" w:rsidP="00F4634D">
      <w:pPr>
        <w:pStyle w:val="3"/>
        <w:ind w:left="0" w:firstLine="709"/>
        <w:rPr>
          <w:color w:val="000000"/>
          <w:sz w:val="28"/>
          <w:szCs w:val="28"/>
        </w:rPr>
      </w:pPr>
      <w:r>
        <w:rPr>
          <w:color w:val="000000"/>
          <w:sz w:val="28"/>
          <w:szCs w:val="28"/>
        </w:rPr>
        <w:t>Якщо подана наукова доповідь (</w:t>
      </w:r>
      <w:r w:rsidR="00D74ED4" w:rsidRPr="00222570">
        <w:rPr>
          <w:color w:val="000000"/>
          <w:sz w:val="28"/>
          <w:szCs w:val="28"/>
        </w:rPr>
        <w:t>реферат</w:t>
      </w:r>
      <w:r>
        <w:rPr>
          <w:color w:val="000000"/>
          <w:sz w:val="28"/>
          <w:szCs w:val="28"/>
        </w:rPr>
        <w:t>)</w:t>
      </w:r>
      <w:r w:rsidR="00D74ED4" w:rsidRPr="00222570">
        <w:rPr>
          <w:color w:val="000000"/>
          <w:sz w:val="28"/>
          <w:szCs w:val="28"/>
        </w:rPr>
        <w:t xml:space="preserve"> не дає підстав рекомендувати претендента до вступу в аспірантуру,</w:t>
      </w:r>
      <w:r w:rsidR="00222570" w:rsidRPr="00222570">
        <w:rPr>
          <w:color w:val="000000"/>
          <w:sz w:val="28"/>
          <w:szCs w:val="28"/>
        </w:rPr>
        <w:t xml:space="preserve"> </w:t>
      </w:r>
      <w:r w:rsidR="00D74ED4" w:rsidRPr="00222570">
        <w:rPr>
          <w:color w:val="000000"/>
          <w:sz w:val="28"/>
          <w:szCs w:val="28"/>
        </w:rPr>
        <w:t>претендент</w:t>
      </w:r>
      <w:r w:rsidR="00222570" w:rsidRPr="00222570">
        <w:rPr>
          <w:color w:val="000000"/>
          <w:sz w:val="28"/>
          <w:szCs w:val="28"/>
        </w:rPr>
        <w:t xml:space="preserve"> </w:t>
      </w:r>
      <w:r w:rsidR="00D74ED4" w:rsidRPr="00222570">
        <w:rPr>
          <w:color w:val="000000"/>
          <w:sz w:val="28"/>
          <w:szCs w:val="28"/>
        </w:rPr>
        <w:t>не допускається до вступних</w:t>
      </w:r>
      <w:r w:rsidR="007412E5">
        <w:rPr>
          <w:color w:val="000000"/>
          <w:sz w:val="28"/>
          <w:szCs w:val="28"/>
        </w:rPr>
        <w:t xml:space="preserve"> випробувань</w:t>
      </w:r>
      <w:r w:rsidR="00D74ED4" w:rsidRPr="00222570">
        <w:rPr>
          <w:color w:val="000000"/>
          <w:sz w:val="28"/>
          <w:szCs w:val="28"/>
        </w:rPr>
        <w:t>.</w:t>
      </w:r>
      <w:r w:rsidR="00222570">
        <w:rPr>
          <w:color w:val="000000"/>
          <w:sz w:val="28"/>
          <w:szCs w:val="28"/>
        </w:rPr>
        <w:t xml:space="preserve"> </w:t>
      </w:r>
    </w:p>
    <w:p w:rsidR="00D74ED4" w:rsidRPr="00F4634D" w:rsidRDefault="006F2224" w:rsidP="00F4634D">
      <w:pPr>
        <w:ind w:firstLine="709"/>
        <w:jc w:val="both"/>
        <w:rPr>
          <w:color w:val="000000"/>
          <w:lang w:val="ru-RU"/>
        </w:rPr>
      </w:pPr>
      <w:r>
        <w:rPr>
          <w:color w:val="000000"/>
        </w:rPr>
        <w:t>2.15</w:t>
      </w:r>
      <w:r w:rsidR="00D74ED4">
        <w:rPr>
          <w:color w:val="000000"/>
        </w:rPr>
        <w:t>.</w:t>
      </w:r>
      <w:r w:rsidR="00D74ED4" w:rsidRPr="007334BC">
        <w:rPr>
          <w:color w:val="000000"/>
        </w:rPr>
        <w:tab/>
        <w:t xml:space="preserve">Програми вступних випробувань </w:t>
      </w:r>
      <w:r w:rsidR="00F4634D">
        <w:rPr>
          <w:color w:val="000000"/>
        </w:rPr>
        <w:t xml:space="preserve">та методичні рекомендації до написання наукової доповіді (реферату) </w:t>
      </w:r>
      <w:r w:rsidR="00D74ED4" w:rsidRPr="007334BC">
        <w:rPr>
          <w:color w:val="000000"/>
        </w:rPr>
        <w:t>розробляються і затверджуються не пізніше ніж за три місяці</w:t>
      </w:r>
      <w:r w:rsidR="00F4634D">
        <w:rPr>
          <w:color w:val="000000"/>
        </w:rPr>
        <w:t xml:space="preserve"> до початку прийому документів та </w:t>
      </w:r>
      <w:proofErr w:type="spellStart"/>
      <w:r w:rsidR="00D74ED4" w:rsidRPr="007334BC">
        <w:rPr>
          <w:color w:val="000000"/>
          <w:lang w:val="ru-RU"/>
        </w:rPr>
        <w:t>оприлюднюються</w:t>
      </w:r>
      <w:proofErr w:type="spellEnd"/>
      <w:r w:rsidR="00D74ED4" w:rsidRPr="007334BC">
        <w:rPr>
          <w:color w:val="000000"/>
          <w:lang w:val="ru-RU"/>
        </w:rPr>
        <w:t xml:space="preserve"> на </w:t>
      </w:r>
      <w:proofErr w:type="spellStart"/>
      <w:r w:rsidR="00D74ED4" w:rsidRPr="007334BC">
        <w:rPr>
          <w:color w:val="000000"/>
          <w:lang w:val="ru-RU"/>
        </w:rPr>
        <w:t>веб-сайті</w:t>
      </w:r>
      <w:proofErr w:type="spellEnd"/>
      <w:r w:rsidR="00D74ED4" w:rsidRPr="007334BC">
        <w:rPr>
          <w:color w:val="000000"/>
          <w:lang w:val="ru-RU"/>
        </w:rPr>
        <w:t xml:space="preserve"> </w:t>
      </w:r>
      <w:proofErr w:type="spellStart"/>
      <w:r w:rsidR="00D74ED4" w:rsidRPr="007334BC">
        <w:rPr>
          <w:color w:val="000000"/>
          <w:lang w:val="ru-RU"/>
        </w:rPr>
        <w:t>Університету</w:t>
      </w:r>
      <w:proofErr w:type="spellEnd"/>
      <w:r w:rsidR="00D74ED4" w:rsidRPr="007334BC">
        <w:rPr>
          <w:color w:val="000000"/>
          <w:lang w:val="ru-RU"/>
        </w:rPr>
        <w:t>.</w:t>
      </w:r>
    </w:p>
    <w:p w:rsidR="00D74ED4" w:rsidRPr="007334BC" w:rsidRDefault="006F2224" w:rsidP="00D74ED4">
      <w:pPr>
        <w:ind w:firstLine="709"/>
        <w:jc w:val="both"/>
        <w:rPr>
          <w:color w:val="000000"/>
        </w:rPr>
      </w:pPr>
      <w:r>
        <w:rPr>
          <w:color w:val="000000"/>
        </w:rPr>
        <w:t>2.16</w:t>
      </w:r>
      <w:r w:rsidR="00D74ED4">
        <w:rPr>
          <w:color w:val="000000"/>
        </w:rPr>
        <w:t>.</w:t>
      </w:r>
      <w:r w:rsidR="00D74ED4" w:rsidRPr="007334BC">
        <w:rPr>
          <w:color w:val="000000"/>
        </w:rPr>
        <w:tab/>
        <w:t xml:space="preserve">Особи, які без поважних причин не з’явилися на вступні випробування у визначений розкладом час, особи, знання яких було оцінено балами нижче встановленого Правилами прийому мінімального рівня, а також особи, які забрали документи після дати закінчення прийому документів, до </w:t>
      </w:r>
      <w:r w:rsidR="00D74ED4" w:rsidRPr="007334BC">
        <w:rPr>
          <w:color w:val="000000"/>
        </w:rPr>
        <w:lastRenderedPageBreak/>
        <w:t>участі в наступних вступних випробуваннях та у конкурсному відборі не допускаються. Перескладання вступних випробувань не допускається.</w:t>
      </w:r>
    </w:p>
    <w:p w:rsidR="00D74ED4" w:rsidRPr="007334BC" w:rsidRDefault="007412E5" w:rsidP="00D74ED4">
      <w:pPr>
        <w:ind w:firstLine="709"/>
        <w:jc w:val="both"/>
        <w:rPr>
          <w:color w:val="000000"/>
        </w:rPr>
      </w:pPr>
      <w:r>
        <w:rPr>
          <w:color w:val="000000"/>
        </w:rPr>
        <w:t>2.1</w:t>
      </w:r>
      <w:r w:rsidR="006F2224">
        <w:rPr>
          <w:color w:val="000000"/>
        </w:rPr>
        <w:t>7</w:t>
      </w:r>
      <w:r w:rsidR="00D74ED4">
        <w:rPr>
          <w:color w:val="000000"/>
        </w:rPr>
        <w:t>.</w:t>
      </w:r>
      <w:r w:rsidR="00D74ED4" w:rsidRPr="007334BC">
        <w:rPr>
          <w:color w:val="000000"/>
        </w:rPr>
        <w:tab/>
        <w:t>Апеляції на результати вступних випробувань розглядає апеляційна комісія, склад та порядок роботи якої затверджуються наказом ректора.</w:t>
      </w:r>
    </w:p>
    <w:p w:rsidR="00D74ED4" w:rsidRPr="007334BC" w:rsidRDefault="00D74ED4" w:rsidP="00D74ED4">
      <w:pPr>
        <w:ind w:firstLine="709"/>
        <w:jc w:val="both"/>
        <w:rPr>
          <w:color w:val="000000"/>
        </w:rPr>
      </w:pPr>
      <w:r w:rsidRPr="007334BC">
        <w:rPr>
          <w:color w:val="000000"/>
        </w:rPr>
        <w:t>Апеляції подаються вступником особисто в письмовій формі не пізніше наступного дня після оголошення результатів вступних випробувань.</w:t>
      </w:r>
    </w:p>
    <w:p w:rsidR="00D74ED4" w:rsidRPr="007334BC" w:rsidRDefault="00D74ED4" w:rsidP="00D74ED4">
      <w:pPr>
        <w:ind w:firstLine="709"/>
        <w:jc w:val="both"/>
        <w:rPr>
          <w:color w:val="000000"/>
        </w:rPr>
      </w:pPr>
      <w:r w:rsidRPr="007334BC">
        <w:rPr>
          <w:color w:val="000000"/>
        </w:rPr>
        <w:t>Розгляд апеляцій проводиться на засіданні апеляційної комісії, як правило, у присутності вступника не пізніше наступного робочого дня після її подання. При необхідності комісії подаються екзаменаційні документи, запрошуються на її засідання голови та члени предметних екзаменаційних і фахових атестаційних комісій. Додаткове опитування вступників при розгляді апеляції не допускається. Апеляції з питань відсторонення від випробування не розглядаються.</w:t>
      </w:r>
    </w:p>
    <w:p w:rsidR="00D74ED4" w:rsidRPr="007334BC" w:rsidRDefault="00D74ED4" w:rsidP="00D74ED4">
      <w:pPr>
        <w:ind w:firstLine="709"/>
        <w:jc w:val="both"/>
        <w:rPr>
          <w:i/>
          <w:iCs/>
          <w:color w:val="000000"/>
        </w:rPr>
      </w:pPr>
      <w:r w:rsidRPr="007334BC">
        <w:rPr>
          <w:color w:val="000000"/>
        </w:rPr>
        <w:t>За результатом розгляду апеляції вступнику не пізніше наступного після засідання приймальної комісії робочого дня дається письмова відповідь.</w:t>
      </w:r>
    </w:p>
    <w:p w:rsidR="00F4634D" w:rsidRDefault="006F2224" w:rsidP="00D74ED4">
      <w:pPr>
        <w:ind w:firstLine="709"/>
        <w:jc w:val="both"/>
        <w:rPr>
          <w:color w:val="000000"/>
        </w:rPr>
      </w:pPr>
      <w:r>
        <w:rPr>
          <w:color w:val="000000"/>
        </w:rPr>
        <w:t>2.19</w:t>
      </w:r>
      <w:r w:rsidR="00D74ED4" w:rsidRPr="007334BC">
        <w:rPr>
          <w:color w:val="000000"/>
        </w:rPr>
        <w:t>.</w:t>
      </w:r>
      <w:r w:rsidR="00D74ED4" w:rsidRPr="007334BC">
        <w:rPr>
          <w:color w:val="000000"/>
        </w:rPr>
        <w:tab/>
        <w:t xml:space="preserve">На підставі результатів вступних випробувань приймальна комісія </w:t>
      </w:r>
      <w:r w:rsidR="007412E5">
        <w:rPr>
          <w:color w:val="000000"/>
        </w:rPr>
        <w:t xml:space="preserve">формує рейтинговий список вступників і приймає </w:t>
      </w:r>
      <w:r w:rsidR="00D74ED4" w:rsidRPr="007334BC">
        <w:rPr>
          <w:color w:val="000000"/>
        </w:rPr>
        <w:t>рішення щодо</w:t>
      </w:r>
      <w:r w:rsidR="007412E5">
        <w:rPr>
          <w:color w:val="000000"/>
        </w:rPr>
        <w:t xml:space="preserve"> рекомендування до зарахування</w:t>
      </w:r>
      <w:r w:rsidR="00D74ED4" w:rsidRPr="007334BC">
        <w:rPr>
          <w:color w:val="000000"/>
        </w:rPr>
        <w:t>.</w:t>
      </w:r>
      <w:r w:rsidR="00F4634D">
        <w:rPr>
          <w:color w:val="000000"/>
        </w:rPr>
        <w:t xml:space="preserve"> При однаковому конкурсному балові</w:t>
      </w:r>
      <w:r w:rsidR="00D74ED4" w:rsidRPr="007334BC">
        <w:rPr>
          <w:color w:val="000000"/>
        </w:rPr>
        <w:t xml:space="preserve"> право на першочергове зарахування до аспірантури мають вступники, </w:t>
      </w:r>
      <w:r w:rsidR="00F4634D">
        <w:rPr>
          <w:color w:val="000000"/>
        </w:rPr>
        <w:t>які мають вищий конкурсний бал з вступного випробування зі спеціальності.</w:t>
      </w:r>
    </w:p>
    <w:p w:rsidR="007412E5" w:rsidRPr="007334BC" w:rsidRDefault="00F4634D" w:rsidP="007412E5">
      <w:pPr>
        <w:tabs>
          <w:tab w:val="left" w:pos="1418"/>
          <w:tab w:val="right" w:pos="9356"/>
        </w:tabs>
        <w:ind w:firstLine="709"/>
        <w:jc w:val="both"/>
        <w:rPr>
          <w:color w:val="000000"/>
        </w:rPr>
      </w:pPr>
      <w:r>
        <w:rPr>
          <w:color w:val="000000"/>
        </w:rPr>
        <w:t xml:space="preserve"> </w:t>
      </w:r>
      <w:r w:rsidR="000F2A80">
        <w:rPr>
          <w:color w:val="000000"/>
        </w:rPr>
        <w:t>2.2</w:t>
      </w:r>
      <w:r w:rsidR="006F2224">
        <w:rPr>
          <w:color w:val="000000"/>
        </w:rPr>
        <w:t>0</w:t>
      </w:r>
      <w:r w:rsidR="00D74ED4" w:rsidRPr="007334BC">
        <w:rPr>
          <w:color w:val="000000"/>
        </w:rPr>
        <w:t>.</w:t>
      </w:r>
      <w:r w:rsidR="00D74ED4" w:rsidRPr="007334BC">
        <w:rPr>
          <w:color w:val="000000"/>
        </w:rPr>
        <w:tab/>
      </w:r>
      <w:r w:rsidR="007412E5" w:rsidRPr="007334BC">
        <w:rPr>
          <w:color w:val="000000"/>
        </w:rPr>
        <w:t>У рейтинговому списку вступників зазначаються:</w:t>
      </w:r>
    </w:p>
    <w:p w:rsidR="007412E5" w:rsidRPr="007334BC" w:rsidRDefault="007412E5" w:rsidP="007412E5">
      <w:pPr>
        <w:tabs>
          <w:tab w:val="left" w:pos="9072"/>
          <w:tab w:val="right" w:pos="9356"/>
        </w:tabs>
        <w:spacing w:line="276" w:lineRule="auto"/>
        <w:ind w:firstLine="709"/>
        <w:jc w:val="both"/>
        <w:rPr>
          <w:color w:val="000000"/>
        </w:rPr>
      </w:pPr>
      <w:r w:rsidRPr="007334BC">
        <w:rPr>
          <w:color w:val="000000"/>
        </w:rPr>
        <w:t>- прізвище, ім’я та по батькові вступника;</w:t>
      </w:r>
    </w:p>
    <w:p w:rsidR="007412E5" w:rsidRDefault="007412E5" w:rsidP="007412E5">
      <w:pPr>
        <w:tabs>
          <w:tab w:val="left" w:pos="9072"/>
          <w:tab w:val="right" w:pos="9356"/>
        </w:tabs>
        <w:spacing w:line="276" w:lineRule="auto"/>
        <w:ind w:firstLine="709"/>
        <w:jc w:val="both"/>
        <w:rPr>
          <w:color w:val="000000"/>
        </w:rPr>
      </w:pPr>
      <w:r w:rsidRPr="007334BC">
        <w:rPr>
          <w:color w:val="000000"/>
        </w:rPr>
        <w:t>- конкурсний бал вступника</w:t>
      </w:r>
      <w:r>
        <w:rPr>
          <w:color w:val="000000"/>
        </w:rPr>
        <w:t>;</w:t>
      </w:r>
    </w:p>
    <w:p w:rsidR="007412E5" w:rsidRPr="007334BC" w:rsidRDefault="007412E5" w:rsidP="007412E5">
      <w:pPr>
        <w:tabs>
          <w:tab w:val="left" w:pos="9072"/>
          <w:tab w:val="right" w:pos="9356"/>
        </w:tabs>
        <w:spacing w:line="276" w:lineRule="auto"/>
        <w:ind w:firstLine="709"/>
        <w:jc w:val="both"/>
        <w:rPr>
          <w:color w:val="000000"/>
        </w:rPr>
      </w:pPr>
      <w:r>
        <w:rPr>
          <w:color w:val="000000"/>
        </w:rPr>
        <w:t>- право на першочергове зарахування при однаковому конкурсному балові.</w:t>
      </w:r>
    </w:p>
    <w:p w:rsidR="007412E5" w:rsidRPr="007334BC" w:rsidRDefault="000F2A80" w:rsidP="007412E5">
      <w:pPr>
        <w:ind w:firstLine="709"/>
        <w:jc w:val="both"/>
        <w:rPr>
          <w:color w:val="000000"/>
        </w:rPr>
      </w:pPr>
      <w:r>
        <w:rPr>
          <w:color w:val="000000"/>
        </w:rPr>
        <w:t>2.21</w:t>
      </w:r>
      <w:r w:rsidR="00D74ED4" w:rsidRPr="007334BC">
        <w:rPr>
          <w:color w:val="000000"/>
        </w:rPr>
        <w:t>.</w:t>
      </w:r>
      <w:r w:rsidR="00D74ED4" w:rsidRPr="007334BC">
        <w:rPr>
          <w:color w:val="000000"/>
        </w:rPr>
        <w:tab/>
      </w:r>
      <w:r w:rsidR="007412E5" w:rsidRPr="007334BC">
        <w:rPr>
          <w:color w:val="000000"/>
        </w:rPr>
        <w:t>Рейтинговий список вступників впорядковується:</w:t>
      </w:r>
    </w:p>
    <w:p w:rsidR="007412E5" w:rsidRDefault="007412E5" w:rsidP="007412E5">
      <w:pPr>
        <w:tabs>
          <w:tab w:val="left" w:pos="9072"/>
          <w:tab w:val="right" w:pos="9356"/>
        </w:tabs>
        <w:ind w:firstLine="709"/>
        <w:jc w:val="both"/>
        <w:rPr>
          <w:color w:val="000000"/>
        </w:rPr>
      </w:pPr>
      <w:r w:rsidRPr="007334BC">
        <w:rPr>
          <w:color w:val="000000"/>
        </w:rPr>
        <w:t>- за конкурсним балом від більшого до меншого;</w:t>
      </w:r>
    </w:p>
    <w:p w:rsidR="007412E5" w:rsidRPr="007334BC" w:rsidRDefault="007412E5" w:rsidP="007412E5">
      <w:pPr>
        <w:tabs>
          <w:tab w:val="left" w:pos="9072"/>
          <w:tab w:val="right" w:pos="9356"/>
        </w:tabs>
        <w:spacing w:line="276" w:lineRule="auto"/>
        <w:ind w:firstLine="709"/>
        <w:jc w:val="both"/>
        <w:rPr>
          <w:color w:val="000000"/>
        </w:rPr>
      </w:pPr>
      <w:r>
        <w:rPr>
          <w:color w:val="000000"/>
        </w:rPr>
        <w:t>- з врахуванням права на першочергове зарахування при однаковому конкурсному балові.</w:t>
      </w:r>
    </w:p>
    <w:p w:rsidR="00D74ED4" w:rsidRPr="007334BC" w:rsidRDefault="000F2A80" w:rsidP="00D74ED4">
      <w:pPr>
        <w:ind w:firstLine="709"/>
        <w:jc w:val="both"/>
        <w:rPr>
          <w:color w:val="000000"/>
        </w:rPr>
      </w:pPr>
      <w:r>
        <w:rPr>
          <w:color w:val="000000"/>
        </w:rPr>
        <w:t>2.22</w:t>
      </w:r>
      <w:r w:rsidR="00D74ED4" w:rsidRPr="007334BC">
        <w:rPr>
          <w:color w:val="000000"/>
        </w:rPr>
        <w:t>.</w:t>
      </w:r>
      <w:r w:rsidR="00D74ED4" w:rsidRPr="007334BC">
        <w:rPr>
          <w:color w:val="000000"/>
        </w:rPr>
        <w:tab/>
        <w:t xml:space="preserve">Списки вступників, рекомендованих до зарахування, формуються приймальною комісією та оприлюднюються шляхом розміщення на інформаційних стендах приймальних комісій та </w:t>
      </w:r>
      <w:proofErr w:type="spellStart"/>
      <w:r w:rsidR="00D74ED4" w:rsidRPr="007334BC">
        <w:rPr>
          <w:color w:val="000000"/>
        </w:rPr>
        <w:t>веб-сайті</w:t>
      </w:r>
      <w:proofErr w:type="spellEnd"/>
      <w:r w:rsidR="00D74ED4" w:rsidRPr="007334BC">
        <w:rPr>
          <w:color w:val="000000"/>
        </w:rPr>
        <w:t xml:space="preserve"> Університету. </w:t>
      </w:r>
    </w:p>
    <w:p w:rsidR="00D74ED4" w:rsidRPr="007334BC" w:rsidRDefault="000F2A80" w:rsidP="00D74ED4">
      <w:pPr>
        <w:ind w:firstLine="709"/>
        <w:jc w:val="both"/>
        <w:rPr>
          <w:color w:val="000000"/>
        </w:rPr>
      </w:pPr>
      <w:r>
        <w:rPr>
          <w:color w:val="000000"/>
        </w:rPr>
        <w:t>2.23</w:t>
      </w:r>
      <w:r w:rsidR="00D74ED4" w:rsidRPr="007334BC">
        <w:rPr>
          <w:color w:val="000000"/>
        </w:rPr>
        <w:t>.</w:t>
      </w:r>
      <w:r w:rsidR="00D74ED4" w:rsidRPr="007334BC">
        <w:rPr>
          <w:color w:val="000000"/>
        </w:rPr>
        <w:tab/>
      </w:r>
      <w:r w:rsidR="00D74ED4" w:rsidRPr="007334BC">
        <w:rPr>
          <w:rStyle w:val="apple-style-span"/>
          <w:color w:val="000000"/>
          <w:shd w:val="clear" w:color="auto" w:fill="FFFFFF"/>
        </w:rPr>
        <w:t>Про зарахування до аспірантури або відмову у зарахуванні до аспірантури вступнику повідомляється в п’ятиденний строк з дня прийняття приймальною комісією відповідного рішення.</w:t>
      </w:r>
    </w:p>
    <w:p w:rsidR="00D74ED4" w:rsidRPr="007334BC" w:rsidRDefault="000F2A80" w:rsidP="00D74ED4">
      <w:pPr>
        <w:ind w:firstLine="709"/>
        <w:jc w:val="both"/>
        <w:rPr>
          <w:color w:val="000000"/>
          <w:shd w:val="clear" w:color="auto" w:fill="FFFFFF"/>
        </w:rPr>
      </w:pPr>
      <w:r>
        <w:rPr>
          <w:color w:val="000000"/>
        </w:rPr>
        <w:t>2.24</w:t>
      </w:r>
      <w:r w:rsidR="00D74ED4" w:rsidRPr="007334BC">
        <w:rPr>
          <w:color w:val="000000"/>
        </w:rPr>
        <w:t>.</w:t>
      </w:r>
      <w:r w:rsidR="00D74ED4" w:rsidRPr="007334BC">
        <w:rPr>
          <w:color w:val="000000"/>
        </w:rPr>
        <w:tab/>
        <w:t>Наказ про зарахування на навчання видається ректором Університету на підставі рішення приймальної комісії. Накази про зарахування на навчання оприлюднюються на інформаційному стенді приймальної комісії.</w:t>
      </w:r>
      <w:r w:rsidR="00D74ED4" w:rsidRPr="007334BC">
        <w:rPr>
          <w:color w:val="000000"/>
          <w:shd w:val="clear" w:color="auto" w:fill="FFFFFF"/>
        </w:rPr>
        <w:t xml:space="preserve"> </w:t>
      </w:r>
    </w:p>
    <w:p w:rsidR="00D74ED4" w:rsidRPr="007334BC" w:rsidRDefault="00D74ED4" w:rsidP="00D74ED4">
      <w:pPr>
        <w:ind w:firstLine="709"/>
        <w:jc w:val="both"/>
        <w:rPr>
          <w:color w:val="000000"/>
        </w:rPr>
      </w:pPr>
      <w:r w:rsidRPr="007334BC">
        <w:rPr>
          <w:rStyle w:val="apple-style-span"/>
          <w:color w:val="000000"/>
          <w:shd w:val="clear" w:color="auto" w:fill="FFFFFF"/>
        </w:rPr>
        <w:t>Кожному аспіранту одночасно з його зарахуванням відповідним наказом ректора університету призначається науковий керівник.</w:t>
      </w:r>
    </w:p>
    <w:p w:rsidR="00D74ED4" w:rsidRPr="007334BC" w:rsidRDefault="000F2A80" w:rsidP="00D74ED4">
      <w:pPr>
        <w:ind w:firstLine="709"/>
        <w:jc w:val="both"/>
        <w:rPr>
          <w:color w:val="000000"/>
        </w:rPr>
      </w:pPr>
      <w:r>
        <w:rPr>
          <w:color w:val="000000"/>
        </w:rPr>
        <w:t>2.25</w:t>
      </w:r>
      <w:r w:rsidR="006F2224">
        <w:rPr>
          <w:color w:val="000000"/>
        </w:rPr>
        <w:t>.</w:t>
      </w:r>
      <w:r w:rsidR="00D74ED4" w:rsidRPr="007334BC">
        <w:rPr>
          <w:color w:val="000000"/>
        </w:rPr>
        <w:tab/>
        <w:t>Розрахунок вартості навчання здійснюється у межах фактичних витрат на підготовку фахівця й офіційно визначеного рівня інфляції за попередній рік. Оплата вартості навчання здійснюється на договірній основі за рахунок коштів фізичних та юридичних осіб, як правило, на початку навчального року у визначені договором строки.</w:t>
      </w:r>
    </w:p>
    <w:p w:rsidR="00D74ED4" w:rsidRDefault="00D74ED4" w:rsidP="00F4634D">
      <w:pPr>
        <w:ind w:firstLine="709"/>
        <w:jc w:val="both"/>
        <w:rPr>
          <w:b/>
          <w:color w:val="000000"/>
          <w:u w:val="single"/>
        </w:rPr>
      </w:pPr>
    </w:p>
    <w:p w:rsidR="007412E5" w:rsidRDefault="007412E5">
      <w:pPr>
        <w:spacing w:after="200" w:line="276" w:lineRule="auto"/>
        <w:rPr>
          <w:b/>
          <w:color w:val="000000"/>
          <w:u w:val="single"/>
        </w:rPr>
      </w:pPr>
      <w:r>
        <w:rPr>
          <w:b/>
          <w:color w:val="000000"/>
          <w:u w:val="single"/>
        </w:rPr>
        <w:br w:type="page"/>
      </w:r>
    </w:p>
    <w:p w:rsidR="00D74ED4" w:rsidRDefault="00D74ED4" w:rsidP="00D74ED4">
      <w:pPr>
        <w:tabs>
          <w:tab w:val="left" w:pos="1276"/>
        </w:tabs>
        <w:ind w:firstLine="709"/>
        <w:jc w:val="center"/>
        <w:rPr>
          <w:b/>
          <w:color w:val="000000"/>
          <w:u w:val="single"/>
        </w:rPr>
      </w:pPr>
    </w:p>
    <w:p w:rsidR="00D74ED4" w:rsidRDefault="00D74ED4" w:rsidP="00F42DE1">
      <w:pPr>
        <w:spacing w:after="200" w:line="276" w:lineRule="auto"/>
        <w:jc w:val="center"/>
        <w:rPr>
          <w:b/>
          <w:color w:val="000000"/>
          <w:u w:val="single"/>
        </w:rPr>
      </w:pPr>
      <w:r w:rsidRPr="00B3404F">
        <w:rPr>
          <w:b/>
          <w:color w:val="000000"/>
          <w:u w:val="single"/>
        </w:rPr>
        <w:t>ПРИЙОМ ДО ДОКТОРАНТУРИ</w:t>
      </w:r>
    </w:p>
    <w:p w:rsidR="00F4634D" w:rsidRPr="00BE3F55" w:rsidRDefault="00F4634D" w:rsidP="00F4634D">
      <w:pPr>
        <w:jc w:val="center"/>
        <w:rPr>
          <w:b/>
          <w:bCs/>
          <w:color w:val="000000"/>
        </w:rPr>
      </w:pPr>
      <w:r w:rsidRPr="007334BC">
        <w:rPr>
          <w:b/>
          <w:bCs/>
          <w:color w:val="000000"/>
        </w:rPr>
        <w:t>І. Загальні положення</w:t>
      </w:r>
    </w:p>
    <w:p w:rsidR="00D74ED4" w:rsidRPr="006325C5" w:rsidRDefault="00D74ED4" w:rsidP="00D74ED4">
      <w:pPr>
        <w:numPr>
          <w:ilvl w:val="1"/>
          <w:numId w:val="4"/>
        </w:numPr>
        <w:tabs>
          <w:tab w:val="clear" w:pos="1440"/>
          <w:tab w:val="num" w:pos="0"/>
          <w:tab w:val="left" w:pos="1276"/>
        </w:tabs>
        <w:ind w:left="0" w:firstLine="709"/>
        <w:jc w:val="both"/>
        <w:rPr>
          <w:color w:val="000000"/>
        </w:rPr>
      </w:pPr>
      <w:r w:rsidRPr="006325C5">
        <w:rPr>
          <w:color w:val="000000"/>
          <w:shd w:val="clear" w:color="auto" w:fill="FFFFFF"/>
        </w:rPr>
        <w:t xml:space="preserve">До докторантури приймаються особи, які мають ступінь доктора філософії, наукові здобутки та опубліковані праці з обраної спеціальності (зокрема публікації в міжнародних реферованих журналах, індексованих в </w:t>
      </w:r>
      <w:proofErr w:type="spellStart"/>
      <w:r w:rsidRPr="006325C5">
        <w:rPr>
          <w:color w:val="000000"/>
          <w:shd w:val="clear" w:color="auto" w:fill="FFFFFF"/>
        </w:rPr>
        <w:t>наукометричних</w:t>
      </w:r>
      <w:proofErr w:type="spellEnd"/>
      <w:r w:rsidRPr="006325C5">
        <w:rPr>
          <w:color w:val="000000"/>
          <w:shd w:val="clear" w:color="auto" w:fill="FFFFFF"/>
        </w:rPr>
        <w:t xml:space="preserve"> базах, згідно з вимогами до рівня наукової кваліфікації осіб, які здобувають наукові ступені) і які мають наукові результати, що потребують завершення або оформлення у вигляді дисертації, монографії чи наукової доповіді за сукупністю статей.</w:t>
      </w:r>
    </w:p>
    <w:p w:rsidR="00D74ED4" w:rsidRPr="00077E61" w:rsidRDefault="00D74ED4" w:rsidP="00D74ED4">
      <w:pPr>
        <w:ind w:firstLine="709"/>
        <w:jc w:val="both"/>
      </w:pPr>
      <w:r w:rsidRPr="00077E61">
        <w:t>1.2. Вступ до докторантури здійснюється на конкурсній основі.</w:t>
      </w:r>
    </w:p>
    <w:p w:rsidR="00D74ED4" w:rsidRPr="00077E61" w:rsidRDefault="00F4634D" w:rsidP="00D74ED4">
      <w:pPr>
        <w:ind w:firstLine="709"/>
        <w:jc w:val="both"/>
      </w:pPr>
      <w:r>
        <w:t>1.3</w:t>
      </w:r>
      <w:r w:rsidR="00D74ED4" w:rsidRPr="00077E61">
        <w:t>. Підготовка ос</w:t>
      </w:r>
      <w:r>
        <w:t xml:space="preserve">іб у докторантурі здійснюється </w:t>
      </w:r>
      <w:r w:rsidR="00D74ED4" w:rsidRPr="00077E61">
        <w:t>за кошти юридичних та/або фізичних осіб (на умовах договору).</w:t>
      </w:r>
    </w:p>
    <w:p w:rsidR="00D74ED4" w:rsidRPr="00077E61" w:rsidRDefault="00D74ED4" w:rsidP="00D74ED4"/>
    <w:p w:rsidR="00D74ED4" w:rsidRPr="00077E61" w:rsidRDefault="00F4634D" w:rsidP="00D74ED4">
      <w:pPr>
        <w:jc w:val="center"/>
        <w:rPr>
          <w:b/>
        </w:rPr>
      </w:pPr>
      <w:r>
        <w:rPr>
          <w:b/>
        </w:rPr>
        <w:t>ІІ</w:t>
      </w:r>
      <w:r w:rsidR="00D74ED4" w:rsidRPr="00077E61">
        <w:rPr>
          <w:b/>
        </w:rPr>
        <w:t>. Перелік документів для вступу до докторантури</w:t>
      </w:r>
    </w:p>
    <w:p w:rsidR="00D74ED4" w:rsidRPr="00077E61" w:rsidRDefault="00D74ED4" w:rsidP="00D74ED4">
      <w:pPr>
        <w:ind w:firstLine="709"/>
        <w:jc w:val="both"/>
      </w:pPr>
      <w:r>
        <w:t xml:space="preserve">2.1. </w:t>
      </w:r>
      <w:r w:rsidRPr="00077E61">
        <w:t xml:space="preserve">Для вступу до докторантури Університету вступник особисто подає </w:t>
      </w:r>
      <w:r w:rsidR="00F4634D">
        <w:t xml:space="preserve">до відділу аспірантури та докторантури </w:t>
      </w:r>
      <w:r w:rsidRPr="00077E61">
        <w:t xml:space="preserve">такі документи: </w:t>
      </w:r>
    </w:p>
    <w:p w:rsidR="00D74ED4" w:rsidRPr="00077E61" w:rsidRDefault="00D74ED4" w:rsidP="00D74ED4">
      <w:pPr>
        <w:ind w:firstLine="709"/>
        <w:jc w:val="both"/>
      </w:pPr>
      <w:r w:rsidRPr="00077E61">
        <w:t xml:space="preserve">1) заяву про вступ до докторантури; </w:t>
      </w:r>
    </w:p>
    <w:p w:rsidR="00D74ED4" w:rsidRPr="00077E61" w:rsidRDefault="00D74ED4" w:rsidP="00D74ED4">
      <w:pPr>
        <w:ind w:firstLine="709"/>
        <w:jc w:val="both"/>
      </w:pPr>
      <w:r w:rsidRPr="00077E61">
        <w:t>2) письмову характеристику наукової діяльності вступника, надану доктором наук з відповідної спеціальності, який є штатним науково</w:t>
      </w:r>
      <w:r w:rsidR="007F0659">
        <w:t>-</w:t>
      </w:r>
      <w:r w:rsidRPr="00077E61">
        <w:t xml:space="preserve">педагогічним або науковим працівником Університету, із згодою бути науковим консультантом у разі зарахування вступника до докторантури; </w:t>
      </w:r>
    </w:p>
    <w:p w:rsidR="00D74ED4" w:rsidRPr="00077E61" w:rsidRDefault="00D74ED4" w:rsidP="00D74ED4">
      <w:pPr>
        <w:ind w:firstLine="709"/>
        <w:jc w:val="both"/>
      </w:pPr>
      <w:r w:rsidRPr="00077E61">
        <w:t xml:space="preserve">3) розгорнуту пропозицію претендента для вступу до докторантури, в якій міститься план дослідницької роботи та інформація про обсяг наукової роботи, необхідної для підготовки результатів проведених досліджень до захисту; </w:t>
      </w:r>
    </w:p>
    <w:p w:rsidR="00D74ED4" w:rsidRPr="00077E61" w:rsidRDefault="00D74ED4" w:rsidP="00D74ED4">
      <w:pPr>
        <w:ind w:firstLine="709"/>
        <w:jc w:val="both"/>
      </w:pPr>
      <w:r w:rsidRPr="00077E61">
        <w:t xml:space="preserve">4) список та </w:t>
      </w:r>
      <w:r w:rsidR="00A3047A">
        <w:rPr>
          <w:lang w:val="ru-RU"/>
        </w:rPr>
        <w:t>коп</w:t>
      </w:r>
      <w:proofErr w:type="spellStart"/>
      <w:r w:rsidR="00A3047A">
        <w:t>ії</w:t>
      </w:r>
      <w:proofErr w:type="spellEnd"/>
      <w:r w:rsidR="00A3047A">
        <w:t xml:space="preserve"> </w:t>
      </w:r>
      <w:r w:rsidRPr="00077E61">
        <w:t>опублікованих наукових праць і винаходів;</w:t>
      </w:r>
    </w:p>
    <w:p w:rsidR="00D74ED4" w:rsidRPr="00077E61" w:rsidRDefault="00D74ED4" w:rsidP="00D74ED4">
      <w:pPr>
        <w:ind w:firstLine="709"/>
        <w:jc w:val="both"/>
      </w:pPr>
      <w:r w:rsidRPr="00077E61">
        <w:t xml:space="preserve">5) копію диплома доктора філософії або кандидата наук; </w:t>
      </w:r>
    </w:p>
    <w:p w:rsidR="00D74ED4" w:rsidRPr="00077E61" w:rsidRDefault="00D74ED4" w:rsidP="00D74ED4">
      <w:pPr>
        <w:ind w:firstLine="709"/>
        <w:jc w:val="both"/>
      </w:pPr>
      <w:r w:rsidRPr="00077E61">
        <w:t xml:space="preserve">6) особовий листок з обліку кадрів (з фотокарткою 4х6), засвідчений печаткою тієї установи, в якій працює вступник до докторантури; </w:t>
      </w:r>
    </w:p>
    <w:p w:rsidR="00D74ED4" w:rsidRPr="00077E61" w:rsidRDefault="00D74ED4" w:rsidP="00D74ED4">
      <w:pPr>
        <w:ind w:firstLine="709"/>
        <w:jc w:val="both"/>
      </w:pPr>
      <w:r w:rsidRPr="00077E61">
        <w:t xml:space="preserve">7) копію паспорта. </w:t>
      </w:r>
    </w:p>
    <w:p w:rsidR="00D74ED4" w:rsidRPr="00077E61" w:rsidRDefault="00D74ED4" w:rsidP="00D74ED4">
      <w:pPr>
        <w:ind w:firstLine="709"/>
        <w:jc w:val="both"/>
      </w:pPr>
      <w:r>
        <w:t xml:space="preserve">2.2. </w:t>
      </w:r>
      <w:r w:rsidRPr="00077E61">
        <w:t>При поданні документів вступник зобов’язаний особисто пред’явити оригінали паспорта, диплома доктора філософії або кандидата наук. При прийнятті на підготовку в докторантурі осіб, які подають документ про здобутий за кордоном рівень освіти (далі – Документ), обов'язковою є процедура визнання і встановлення еквівалентності Документа, що здійснюється відповідно до наказу Мініс</w:t>
      </w:r>
      <w:r w:rsidR="00654695">
        <w:t>терства освіти і науки України «</w:t>
      </w:r>
      <w:r w:rsidRPr="00077E61">
        <w:t>Деякі питання визнання в Україні іноземних документів про освіту</w:t>
      </w:r>
      <w:r w:rsidR="00654695">
        <w:t>»</w:t>
      </w:r>
      <w:r w:rsidRPr="00077E61">
        <w:t xml:space="preserve"> від 05.05.2015 року № 504, зареєстрованого в Міністерстві юстиції України 07.05.2015 року за № 614/27059. </w:t>
      </w:r>
    </w:p>
    <w:p w:rsidR="007F0659" w:rsidRDefault="007F0659" w:rsidP="00D74ED4">
      <w:pPr>
        <w:jc w:val="center"/>
        <w:rPr>
          <w:b/>
        </w:rPr>
      </w:pPr>
    </w:p>
    <w:p w:rsidR="00D74ED4" w:rsidRPr="00077E61" w:rsidRDefault="00F4634D" w:rsidP="00D74ED4">
      <w:pPr>
        <w:jc w:val="center"/>
        <w:rPr>
          <w:b/>
        </w:rPr>
      </w:pPr>
      <w:r>
        <w:rPr>
          <w:b/>
        </w:rPr>
        <w:t>ІІІ</w:t>
      </w:r>
      <w:r w:rsidR="00D74ED4" w:rsidRPr="00077E61">
        <w:rPr>
          <w:b/>
        </w:rPr>
        <w:t>. Порядок вступу до докторантури</w:t>
      </w:r>
    </w:p>
    <w:p w:rsidR="00D74ED4" w:rsidRPr="00077E61" w:rsidRDefault="00D74ED4" w:rsidP="00D74ED4">
      <w:pPr>
        <w:ind w:firstLine="709"/>
        <w:jc w:val="both"/>
      </w:pPr>
      <w:r w:rsidRPr="00077E61">
        <w:t>3.1.</w:t>
      </w:r>
      <w:r w:rsidR="003800CB">
        <w:t xml:space="preserve"> </w:t>
      </w:r>
      <w:r w:rsidRPr="00077E61">
        <w:t>Прийом до доктора</w:t>
      </w:r>
      <w:r>
        <w:t>нтури здійснюється за рішенням в</w:t>
      </w:r>
      <w:r w:rsidRPr="00077E61">
        <w:t xml:space="preserve">ченої ради Університету з урахуванням наукових, науково-технічних досягнень вступника за обраною спеціальністю відповідно до встановлених вимог та висновків кафедр, сформованих на підставі наукової доповіді вступника до докторантури. </w:t>
      </w:r>
    </w:p>
    <w:p w:rsidR="00D74ED4" w:rsidRPr="007412E5" w:rsidRDefault="00D74ED4" w:rsidP="00D74ED4">
      <w:pPr>
        <w:ind w:firstLine="709"/>
        <w:jc w:val="both"/>
      </w:pPr>
      <w:r w:rsidRPr="00077E61">
        <w:t>3.2.</w:t>
      </w:r>
      <w:r w:rsidR="003800CB">
        <w:t xml:space="preserve"> </w:t>
      </w:r>
      <w:r w:rsidRPr="00077E61">
        <w:t>Документи подаються у відділ докторантури та аспірантури Університету</w:t>
      </w:r>
      <w:r>
        <w:t xml:space="preserve">, після чого </w:t>
      </w:r>
      <w:r w:rsidRPr="007412E5">
        <w:t xml:space="preserve">направляються на </w:t>
      </w:r>
      <w:r w:rsidR="00F4634D" w:rsidRPr="007412E5">
        <w:t xml:space="preserve">відповідну </w:t>
      </w:r>
      <w:r w:rsidRPr="007412E5">
        <w:t xml:space="preserve">кафедру. </w:t>
      </w:r>
    </w:p>
    <w:p w:rsidR="00D74ED4" w:rsidRPr="00077E61" w:rsidRDefault="00D74ED4" w:rsidP="00D74ED4">
      <w:pPr>
        <w:ind w:firstLine="709"/>
        <w:jc w:val="both"/>
      </w:pPr>
      <w:r w:rsidRPr="00077E61">
        <w:lastRenderedPageBreak/>
        <w:t xml:space="preserve">3.3. Кафедра розглядає розгорнуті пропозиції вступників до докторантури, в яких міститься план дослідницької роботи та інформація про обсяг наукової роботи, необхідної для підготовки результатів проведених досліджень до захисту, список </w:t>
      </w:r>
      <w:r w:rsidRPr="007412E5">
        <w:t xml:space="preserve">опублікованих праць, та заслуховує наукові доповіді вступників. Шляхом голосування </w:t>
      </w:r>
      <w:r w:rsidR="003800CB" w:rsidRPr="007412E5">
        <w:t xml:space="preserve">кафедра </w:t>
      </w:r>
      <w:r w:rsidRPr="007412E5">
        <w:t>визначає можливість зарахування кожного вступника до докторантури та подає висновки у відділ аспірантури та докторантури. Рішення кафедри</w:t>
      </w:r>
      <w:r w:rsidRPr="00077E61">
        <w:t xml:space="preserve"> вважається прийнятим, якщо за нього проголосувало більше половини науково-педагогічних працівників, присутніх на засіданні. </w:t>
      </w:r>
    </w:p>
    <w:p w:rsidR="00D74ED4" w:rsidRDefault="00D74ED4" w:rsidP="00D74ED4">
      <w:pPr>
        <w:ind w:firstLine="709"/>
        <w:jc w:val="both"/>
      </w:pPr>
      <w:r w:rsidRPr="00077E61">
        <w:t>3.4.</w:t>
      </w:r>
      <w:r w:rsidR="00A3047A">
        <w:rPr>
          <w:lang w:val="ru-RU"/>
        </w:rPr>
        <w:t xml:space="preserve"> </w:t>
      </w:r>
      <w:r w:rsidRPr="00077E61">
        <w:t xml:space="preserve">Відділ аспірантури та докторантури формує проект рейтингового списку вступників </w:t>
      </w:r>
      <w:r w:rsidRPr="007412E5">
        <w:t xml:space="preserve">до докторантури та подає його на розгляд </w:t>
      </w:r>
      <w:r w:rsidR="003800CB" w:rsidRPr="007412E5">
        <w:t>в</w:t>
      </w:r>
      <w:r w:rsidRPr="007412E5">
        <w:t>ченої ради Університету.</w:t>
      </w:r>
      <w:r w:rsidRPr="00077E61">
        <w:t xml:space="preserve"> </w:t>
      </w:r>
    </w:p>
    <w:p w:rsidR="003800CB" w:rsidRDefault="003800CB" w:rsidP="00D74ED4">
      <w:pPr>
        <w:ind w:firstLine="709"/>
        <w:jc w:val="center"/>
        <w:rPr>
          <w:b/>
        </w:rPr>
      </w:pPr>
    </w:p>
    <w:p w:rsidR="00D74ED4" w:rsidRDefault="00D74ED4" w:rsidP="00D74ED4">
      <w:pPr>
        <w:ind w:firstLine="709"/>
        <w:jc w:val="center"/>
        <w:rPr>
          <w:b/>
        </w:rPr>
      </w:pPr>
      <w:r w:rsidRPr="00077E61">
        <w:rPr>
          <w:b/>
        </w:rPr>
        <w:t>4. Терміни приймання заяв та документів для вступу до докторантури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4536"/>
        <w:gridCol w:w="2126"/>
        <w:gridCol w:w="1979"/>
      </w:tblGrid>
      <w:tr w:rsidR="00D74ED4" w:rsidRPr="00077E61" w:rsidTr="00A3047A">
        <w:tc>
          <w:tcPr>
            <w:tcW w:w="704" w:type="dxa"/>
            <w:shd w:val="clear" w:color="auto" w:fill="auto"/>
          </w:tcPr>
          <w:p w:rsidR="00D74ED4" w:rsidRPr="00077E61" w:rsidRDefault="00D74ED4" w:rsidP="00A3047A">
            <w:pPr>
              <w:jc w:val="center"/>
              <w:rPr>
                <w:b/>
                <w:sz w:val="24"/>
                <w:szCs w:val="24"/>
              </w:rPr>
            </w:pPr>
            <w:r w:rsidRPr="00077E61">
              <w:rPr>
                <w:b/>
                <w:sz w:val="24"/>
                <w:szCs w:val="24"/>
              </w:rPr>
              <w:t>№</w:t>
            </w:r>
          </w:p>
        </w:tc>
        <w:tc>
          <w:tcPr>
            <w:tcW w:w="4536" w:type="dxa"/>
            <w:shd w:val="clear" w:color="auto" w:fill="auto"/>
          </w:tcPr>
          <w:p w:rsidR="00D74ED4" w:rsidRPr="00077E61" w:rsidRDefault="00D74ED4" w:rsidP="00A3047A">
            <w:pPr>
              <w:jc w:val="center"/>
              <w:rPr>
                <w:b/>
                <w:sz w:val="24"/>
                <w:szCs w:val="24"/>
              </w:rPr>
            </w:pPr>
            <w:r w:rsidRPr="00077E61">
              <w:rPr>
                <w:b/>
                <w:sz w:val="24"/>
                <w:szCs w:val="24"/>
              </w:rPr>
              <w:t>Етапи вступу до докторантури</w:t>
            </w:r>
          </w:p>
        </w:tc>
        <w:tc>
          <w:tcPr>
            <w:tcW w:w="4105" w:type="dxa"/>
            <w:gridSpan w:val="2"/>
            <w:shd w:val="clear" w:color="auto" w:fill="auto"/>
          </w:tcPr>
          <w:p w:rsidR="00D74ED4" w:rsidRPr="00077E61" w:rsidRDefault="00D74ED4" w:rsidP="00A3047A">
            <w:pPr>
              <w:jc w:val="center"/>
              <w:rPr>
                <w:b/>
                <w:sz w:val="24"/>
                <w:szCs w:val="24"/>
              </w:rPr>
            </w:pPr>
            <w:r w:rsidRPr="00077E61">
              <w:rPr>
                <w:b/>
                <w:sz w:val="24"/>
                <w:szCs w:val="24"/>
              </w:rPr>
              <w:t>Терміни</w:t>
            </w:r>
          </w:p>
        </w:tc>
      </w:tr>
      <w:tr w:rsidR="00D74ED4" w:rsidRPr="00077E61" w:rsidTr="00A3047A">
        <w:tc>
          <w:tcPr>
            <w:tcW w:w="704" w:type="dxa"/>
            <w:shd w:val="clear" w:color="auto" w:fill="auto"/>
          </w:tcPr>
          <w:p w:rsidR="00D74ED4" w:rsidRPr="00077E61" w:rsidRDefault="00D74ED4" w:rsidP="00A3047A">
            <w:pPr>
              <w:jc w:val="center"/>
              <w:rPr>
                <w:b/>
                <w:sz w:val="24"/>
                <w:szCs w:val="24"/>
              </w:rPr>
            </w:pPr>
          </w:p>
        </w:tc>
        <w:tc>
          <w:tcPr>
            <w:tcW w:w="4536" w:type="dxa"/>
            <w:shd w:val="clear" w:color="auto" w:fill="auto"/>
          </w:tcPr>
          <w:p w:rsidR="00D74ED4" w:rsidRPr="00077E61" w:rsidRDefault="00D74ED4" w:rsidP="00A3047A">
            <w:pPr>
              <w:jc w:val="center"/>
              <w:rPr>
                <w:b/>
                <w:sz w:val="24"/>
                <w:szCs w:val="24"/>
              </w:rPr>
            </w:pPr>
          </w:p>
        </w:tc>
        <w:tc>
          <w:tcPr>
            <w:tcW w:w="2126" w:type="dxa"/>
            <w:shd w:val="clear" w:color="auto" w:fill="auto"/>
          </w:tcPr>
          <w:p w:rsidR="00D74ED4" w:rsidRPr="00077E61" w:rsidRDefault="00D74ED4" w:rsidP="00A3047A">
            <w:pPr>
              <w:jc w:val="center"/>
              <w:rPr>
                <w:b/>
                <w:sz w:val="24"/>
                <w:szCs w:val="24"/>
              </w:rPr>
            </w:pPr>
            <w:r w:rsidRPr="00077E61">
              <w:rPr>
                <w:b/>
                <w:sz w:val="24"/>
                <w:szCs w:val="24"/>
              </w:rPr>
              <w:t>1 етап</w:t>
            </w:r>
          </w:p>
        </w:tc>
        <w:tc>
          <w:tcPr>
            <w:tcW w:w="1979" w:type="dxa"/>
            <w:shd w:val="clear" w:color="auto" w:fill="auto"/>
          </w:tcPr>
          <w:p w:rsidR="00D74ED4" w:rsidRPr="00077E61" w:rsidRDefault="00D74ED4" w:rsidP="00A3047A">
            <w:pPr>
              <w:jc w:val="center"/>
              <w:rPr>
                <w:b/>
                <w:sz w:val="24"/>
                <w:szCs w:val="24"/>
              </w:rPr>
            </w:pPr>
            <w:r w:rsidRPr="00077E61">
              <w:rPr>
                <w:b/>
                <w:sz w:val="24"/>
                <w:szCs w:val="24"/>
              </w:rPr>
              <w:t>2 етап</w:t>
            </w:r>
          </w:p>
        </w:tc>
      </w:tr>
      <w:tr w:rsidR="00D74ED4" w:rsidRPr="00077E61" w:rsidTr="00A3047A">
        <w:tc>
          <w:tcPr>
            <w:tcW w:w="704" w:type="dxa"/>
            <w:shd w:val="clear" w:color="auto" w:fill="auto"/>
          </w:tcPr>
          <w:p w:rsidR="00D74ED4" w:rsidRPr="00077E61" w:rsidRDefault="00D74ED4" w:rsidP="00A3047A">
            <w:pPr>
              <w:jc w:val="both"/>
              <w:rPr>
                <w:b/>
                <w:sz w:val="24"/>
                <w:szCs w:val="24"/>
              </w:rPr>
            </w:pPr>
          </w:p>
        </w:tc>
        <w:tc>
          <w:tcPr>
            <w:tcW w:w="4536" w:type="dxa"/>
            <w:shd w:val="clear" w:color="auto" w:fill="auto"/>
          </w:tcPr>
          <w:p w:rsidR="00D74ED4" w:rsidRPr="00077E61" w:rsidRDefault="00D74ED4" w:rsidP="00A3047A">
            <w:pPr>
              <w:jc w:val="both"/>
              <w:rPr>
                <w:b/>
                <w:sz w:val="24"/>
                <w:szCs w:val="24"/>
              </w:rPr>
            </w:pPr>
            <w:r w:rsidRPr="00077E61">
              <w:rPr>
                <w:sz w:val="24"/>
                <w:szCs w:val="24"/>
              </w:rPr>
              <w:t>Приймання заяв та документів для вступу до докторантури</w:t>
            </w:r>
          </w:p>
        </w:tc>
        <w:tc>
          <w:tcPr>
            <w:tcW w:w="2126" w:type="dxa"/>
            <w:shd w:val="clear" w:color="auto" w:fill="auto"/>
          </w:tcPr>
          <w:p w:rsidR="00D74ED4" w:rsidRPr="00077E61" w:rsidRDefault="00D74ED4" w:rsidP="00A3047A">
            <w:pPr>
              <w:jc w:val="both"/>
              <w:rPr>
                <w:b/>
                <w:sz w:val="24"/>
                <w:szCs w:val="24"/>
              </w:rPr>
            </w:pPr>
            <w:r w:rsidRPr="00077E61">
              <w:rPr>
                <w:b/>
                <w:sz w:val="24"/>
                <w:szCs w:val="24"/>
              </w:rPr>
              <w:t>03.05.20</w:t>
            </w:r>
            <w:r>
              <w:rPr>
                <w:b/>
                <w:sz w:val="24"/>
                <w:szCs w:val="24"/>
              </w:rPr>
              <w:t>21</w:t>
            </w:r>
            <w:r w:rsidRPr="00077E61">
              <w:rPr>
                <w:b/>
                <w:sz w:val="24"/>
                <w:szCs w:val="24"/>
              </w:rPr>
              <w:t>-20.05.20</w:t>
            </w:r>
            <w:r>
              <w:rPr>
                <w:b/>
                <w:sz w:val="24"/>
                <w:szCs w:val="24"/>
              </w:rPr>
              <w:t>21</w:t>
            </w:r>
          </w:p>
        </w:tc>
        <w:tc>
          <w:tcPr>
            <w:tcW w:w="1979" w:type="dxa"/>
            <w:shd w:val="clear" w:color="auto" w:fill="auto"/>
          </w:tcPr>
          <w:p w:rsidR="00D74ED4" w:rsidRPr="006325C5" w:rsidRDefault="00D74ED4" w:rsidP="00A3047A">
            <w:pPr>
              <w:jc w:val="both"/>
              <w:rPr>
                <w:b/>
                <w:sz w:val="24"/>
                <w:szCs w:val="24"/>
              </w:rPr>
            </w:pPr>
            <w:r>
              <w:rPr>
                <w:b/>
                <w:color w:val="333333"/>
                <w:sz w:val="24"/>
                <w:szCs w:val="24"/>
                <w:shd w:val="clear" w:color="auto" w:fill="FFFFFF"/>
              </w:rPr>
              <w:t>14.10.2021</w:t>
            </w:r>
            <w:r w:rsidRPr="006325C5">
              <w:rPr>
                <w:b/>
                <w:color w:val="333333"/>
                <w:sz w:val="24"/>
                <w:szCs w:val="24"/>
                <w:shd w:val="clear" w:color="auto" w:fill="FFFFFF"/>
              </w:rPr>
              <w:t xml:space="preserve"> – 8.11.202</w:t>
            </w:r>
            <w:r>
              <w:rPr>
                <w:b/>
                <w:color w:val="333333"/>
                <w:sz w:val="24"/>
                <w:szCs w:val="24"/>
                <w:shd w:val="clear" w:color="auto" w:fill="FFFFFF"/>
              </w:rPr>
              <w:t>1</w:t>
            </w:r>
          </w:p>
        </w:tc>
      </w:tr>
      <w:tr w:rsidR="00D74ED4" w:rsidRPr="00077E61" w:rsidTr="00A3047A">
        <w:tc>
          <w:tcPr>
            <w:tcW w:w="704" w:type="dxa"/>
            <w:shd w:val="clear" w:color="auto" w:fill="auto"/>
          </w:tcPr>
          <w:p w:rsidR="00D74ED4" w:rsidRPr="00077E61" w:rsidRDefault="00D74ED4" w:rsidP="00A3047A">
            <w:pPr>
              <w:jc w:val="both"/>
              <w:rPr>
                <w:b/>
                <w:sz w:val="24"/>
                <w:szCs w:val="24"/>
              </w:rPr>
            </w:pPr>
          </w:p>
        </w:tc>
        <w:tc>
          <w:tcPr>
            <w:tcW w:w="4536" w:type="dxa"/>
            <w:shd w:val="clear" w:color="auto" w:fill="auto"/>
          </w:tcPr>
          <w:p w:rsidR="00D74ED4" w:rsidRPr="00077E61" w:rsidRDefault="00D74ED4" w:rsidP="00A3047A">
            <w:pPr>
              <w:jc w:val="both"/>
              <w:rPr>
                <w:b/>
                <w:sz w:val="24"/>
                <w:szCs w:val="24"/>
              </w:rPr>
            </w:pPr>
            <w:r w:rsidRPr="00077E61">
              <w:rPr>
                <w:color w:val="333333"/>
                <w:sz w:val="24"/>
                <w:szCs w:val="24"/>
                <w:shd w:val="clear" w:color="auto" w:fill="FFFFFF"/>
              </w:rPr>
              <w:t>Розгляд поданих документів</w:t>
            </w:r>
          </w:p>
        </w:tc>
        <w:tc>
          <w:tcPr>
            <w:tcW w:w="2126" w:type="dxa"/>
            <w:shd w:val="clear" w:color="auto" w:fill="auto"/>
          </w:tcPr>
          <w:p w:rsidR="00D74ED4" w:rsidRPr="00077E61" w:rsidRDefault="00D74ED4" w:rsidP="00A3047A">
            <w:pPr>
              <w:jc w:val="both"/>
              <w:rPr>
                <w:b/>
                <w:sz w:val="24"/>
                <w:szCs w:val="24"/>
              </w:rPr>
            </w:pPr>
            <w:r w:rsidRPr="00077E61">
              <w:rPr>
                <w:b/>
                <w:sz w:val="24"/>
                <w:szCs w:val="24"/>
              </w:rPr>
              <w:t>21.05.</w:t>
            </w:r>
            <w:r>
              <w:rPr>
                <w:b/>
                <w:sz w:val="24"/>
                <w:szCs w:val="24"/>
              </w:rPr>
              <w:t>2021-</w:t>
            </w:r>
          </w:p>
          <w:p w:rsidR="00D74ED4" w:rsidRPr="00077E61" w:rsidRDefault="00D74ED4" w:rsidP="00A3047A">
            <w:pPr>
              <w:jc w:val="both"/>
              <w:rPr>
                <w:b/>
                <w:sz w:val="24"/>
                <w:szCs w:val="24"/>
              </w:rPr>
            </w:pPr>
            <w:r>
              <w:rPr>
                <w:b/>
                <w:sz w:val="24"/>
                <w:szCs w:val="24"/>
              </w:rPr>
              <w:t>21.06.2021</w:t>
            </w:r>
          </w:p>
        </w:tc>
        <w:tc>
          <w:tcPr>
            <w:tcW w:w="1979" w:type="dxa"/>
            <w:shd w:val="clear" w:color="auto" w:fill="auto"/>
          </w:tcPr>
          <w:p w:rsidR="00D74ED4" w:rsidRPr="006325C5" w:rsidRDefault="00D74ED4" w:rsidP="00A3047A">
            <w:pPr>
              <w:jc w:val="both"/>
              <w:rPr>
                <w:b/>
                <w:sz w:val="24"/>
                <w:szCs w:val="24"/>
              </w:rPr>
            </w:pPr>
            <w:r>
              <w:rPr>
                <w:b/>
                <w:color w:val="333333"/>
                <w:sz w:val="24"/>
                <w:szCs w:val="24"/>
                <w:shd w:val="clear" w:color="auto" w:fill="FFFFFF"/>
              </w:rPr>
              <w:t>11.11.2021</w:t>
            </w:r>
            <w:r w:rsidRPr="006325C5">
              <w:rPr>
                <w:b/>
                <w:color w:val="333333"/>
                <w:sz w:val="24"/>
                <w:szCs w:val="24"/>
                <w:shd w:val="clear" w:color="auto" w:fill="FFFFFF"/>
              </w:rPr>
              <w:t xml:space="preserve"> – 6.12.202</w:t>
            </w:r>
            <w:r>
              <w:rPr>
                <w:b/>
                <w:color w:val="333333"/>
                <w:sz w:val="24"/>
                <w:szCs w:val="24"/>
                <w:shd w:val="clear" w:color="auto" w:fill="FFFFFF"/>
              </w:rPr>
              <w:t>1</w:t>
            </w:r>
          </w:p>
        </w:tc>
      </w:tr>
      <w:tr w:rsidR="00D74ED4" w:rsidRPr="00077E61" w:rsidTr="00A3047A">
        <w:tc>
          <w:tcPr>
            <w:tcW w:w="704" w:type="dxa"/>
            <w:shd w:val="clear" w:color="auto" w:fill="auto"/>
          </w:tcPr>
          <w:p w:rsidR="00D74ED4" w:rsidRPr="00077E61" w:rsidRDefault="00D74ED4" w:rsidP="00A3047A">
            <w:pPr>
              <w:jc w:val="both"/>
              <w:rPr>
                <w:b/>
                <w:sz w:val="24"/>
                <w:szCs w:val="24"/>
              </w:rPr>
            </w:pPr>
          </w:p>
        </w:tc>
        <w:tc>
          <w:tcPr>
            <w:tcW w:w="4536" w:type="dxa"/>
            <w:shd w:val="clear" w:color="auto" w:fill="auto"/>
          </w:tcPr>
          <w:p w:rsidR="00D74ED4" w:rsidRPr="00077E61" w:rsidRDefault="00D74ED4" w:rsidP="00A3047A">
            <w:pPr>
              <w:jc w:val="both"/>
              <w:rPr>
                <w:color w:val="333333"/>
                <w:sz w:val="24"/>
                <w:szCs w:val="24"/>
              </w:rPr>
            </w:pPr>
            <w:r w:rsidRPr="00077E61">
              <w:rPr>
                <w:color w:val="333333"/>
                <w:sz w:val="24"/>
                <w:szCs w:val="24"/>
              </w:rPr>
              <w:t>Затвердження Вченою радою Університету рекомендацій кафедр</w:t>
            </w:r>
          </w:p>
        </w:tc>
        <w:tc>
          <w:tcPr>
            <w:tcW w:w="2126" w:type="dxa"/>
            <w:shd w:val="clear" w:color="auto" w:fill="auto"/>
          </w:tcPr>
          <w:p w:rsidR="00D74ED4" w:rsidRPr="00077E61" w:rsidRDefault="00D74ED4" w:rsidP="00A3047A">
            <w:pPr>
              <w:jc w:val="both"/>
              <w:rPr>
                <w:b/>
                <w:sz w:val="24"/>
                <w:szCs w:val="24"/>
              </w:rPr>
            </w:pPr>
            <w:r w:rsidRPr="00077E61">
              <w:rPr>
                <w:b/>
                <w:sz w:val="24"/>
                <w:szCs w:val="24"/>
              </w:rPr>
              <w:t>24-30.06.20</w:t>
            </w:r>
            <w:r>
              <w:rPr>
                <w:b/>
                <w:sz w:val="24"/>
                <w:szCs w:val="24"/>
              </w:rPr>
              <w:t>21</w:t>
            </w:r>
          </w:p>
        </w:tc>
        <w:tc>
          <w:tcPr>
            <w:tcW w:w="1979" w:type="dxa"/>
            <w:shd w:val="clear" w:color="auto" w:fill="auto"/>
          </w:tcPr>
          <w:p w:rsidR="00D74ED4" w:rsidRPr="006325C5" w:rsidRDefault="00D74ED4" w:rsidP="00A3047A">
            <w:pPr>
              <w:jc w:val="both"/>
              <w:rPr>
                <w:b/>
                <w:sz w:val="24"/>
                <w:szCs w:val="24"/>
              </w:rPr>
            </w:pPr>
            <w:r w:rsidRPr="006325C5">
              <w:rPr>
                <w:b/>
                <w:color w:val="333333"/>
                <w:sz w:val="24"/>
                <w:szCs w:val="24"/>
                <w:shd w:val="clear" w:color="auto" w:fill="FFFFFF"/>
              </w:rPr>
              <w:t>26.12.202</w:t>
            </w:r>
            <w:r>
              <w:rPr>
                <w:b/>
                <w:color w:val="333333"/>
                <w:sz w:val="24"/>
                <w:szCs w:val="24"/>
                <w:shd w:val="clear" w:color="auto" w:fill="FFFFFF"/>
              </w:rPr>
              <w:t>1</w:t>
            </w:r>
          </w:p>
        </w:tc>
      </w:tr>
      <w:tr w:rsidR="00D74ED4" w:rsidRPr="00077E61" w:rsidTr="00A3047A">
        <w:tc>
          <w:tcPr>
            <w:tcW w:w="704" w:type="dxa"/>
            <w:shd w:val="clear" w:color="auto" w:fill="auto"/>
          </w:tcPr>
          <w:p w:rsidR="00D74ED4" w:rsidRPr="00077E61" w:rsidRDefault="00D74ED4" w:rsidP="00A3047A">
            <w:pPr>
              <w:jc w:val="both"/>
              <w:rPr>
                <w:b/>
                <w:sz w:val="24"/>
                <w:szCs w:val="24"/>
              </w:rPr>
            </w:pPr>
          </w:p>
        </w:tc>
        <w:tc>
          <w:tcPr>
            <w:tcW w:w="4536" w:type="dxa"/>
            <w:shd w:val="clear" w:color="auto" w:fill="auto"/>
          </w:tcPr>
          <w:p w:rsidR="00D74ED4" w:rsidRPr="00077E61" w:rsidRDefault="00D74ED4" w:rsidP="00A3047A">
            <w:pPr>
              <w:jc w:val="both"/>
              <w:rPr>
                <w:b/>
                <w:sz w:val="24"/>
                <w:szCs w:val="24"/>
              </w:rPr>
            </w:pPr>
            <w:r w:rsidRPr="00077E61">
              <w:rPr>
                <w:sz w:val="24"/>
                <w:szCs w:val="24"/>
              </w:rPr>
              <w:t>Зарахування вступників</w:t>
            </w:r>
          </w:p>
        </w:tc>
        <w:tc>
          <w:tcPr>
            <w:tcW w:w="2126" w:type="dxa"/>
            <w:shd w:val="clear" w:color="auto" w:fill="auto"/>
          </w:tcPr>
          <w:p w:rsidR="00D74ED4" w:rsidRPr="00077E61" w:rsidRDefault="00D74ED4" w:rsidP="00A3047A">
            <w:pPr>
              <w:jc w:val="both"/>
              <w:rPr>
                <w:b/>
                <w:sz w:val="24"/>
                <w:szCs w:val="24"/>
              </w:rPr>
            </w:pPr>
            <w:r w:rsidRPr="00077E61">
              <w:rPr>
                <w:b/>
                <w:sz w:val="24"/>
                <w:szCs w:val="24"/>
              </w:rPr>
              <w:t>01.07.20</w:t>
            </w:r>
            <w:r>
              <w:rPr>
                <w:b/>
                <w:sz w:val="24"/>
                <w:szCs w:val="24"/>
              </w:rPr>
              <w:t>21</w:t>
            </w:r>
          </w:p>
        </w:tc>
        <w:tc>
          <w:tcPr>
            <w:tcW w:w="1979" w:type="dxa"/>
            <w:shd w:val="clear" w:color="auto" w:fill="auto"/>
          </w:tcPr>
          <w:p w:rsidR="00D74ED4" w:rsidRPr="006325C5" w:rsidRDefault="00D74ED4" w:rsidP="00A3047A">
            <w:pPr>
              <w:jc w:val="both"/>
              <w:rPr>
                <w:b/>
                <w:sz w:val="24"/>
                <w:szCs w:val="24"/>
              </w:rPr>
            </w:pPr>
            <w:r w:rsidRPr="006325C5">
              <w:rPr>
                <w:b/>
                <w:color w:val="333333"/>
                <w:sz w:val="24"/>
                <w:szCs w:val="24"/>
                <w:shd w:val="clear" w:color="auto" w:fill="FFFFFF"/>
              </w:rPr>
              <w:t>27.12.202</w:t>
            </w:r>
            <w:r>
              <w:rPr>
                <w:b/>
                <w:color w:val="333333"/>
                <w:sz w:val="24"/>
                <w:szCs w:val="24"/>
                <w:shd w:val="clear" w:color="auto" w:fill="FFFFFF"/>
              </w:rPr>
              <w:t>1</w:t>
            </w:r>
          </w:p>
        </w:tc>
      </w:tr>
    </w:tbl>
    <w:p w:rsidR="00F42DE1" w:rsidRDefault="00F42DE1" w:rsidP="00F42DE1">
      <w:pPr>
        <w:pStyle w:val="a5"/>
        <w:numPr>
          <w:ilvl w:val="0"/>
          <w:numId w:val="6"/>
        </w:numPr>
        <w:jc w:val="both"/>
      </w:pPr>
    </w:p>
    <w:p w:rsidR="00F42DE1" w:rsidRPr="00077E61" w:rsidRDefault="00F42DE1" w:rsidP="00F42DE1">
      <w:pPr>
        <w:pStyle w:val="a5"/>
        <w:numPr>
          <w:ilvl w:val="0"/>
          <w:numId w:val="6"/>
        </w:numPr>
        <w:tabs>
          <w:tab w:val="clear" w:pos="637"/>
          <w:tab w:val="num" w:pos="284"/>
        </w:tabs>
        <w:ind w:left="0" w:firstLine="426"/>
        <w:jc w:val="both"/>
      </w:pPr>
      <w:r w:rsidRPr="00077E61">
        <w:t xml:space="preserve">Наказ про зарахування до докторантури видається ректором Університету на підставі </w:t>
      </w:r>
      <w:r w:rsidRPr="0080203F">
        <w:t>рішення вченої</w:t>
      </w:r>
      <w:r w:rsidRPr="00077E61">
        <w:t xml:space="preserve"> ради Університету та оприлюднюється на </w:t>
      </w:r>
      <w:proofErr w:type="spellStart"/>
      <w:r w:rsidRPr="00077E61">
        <w:t>веб-сайті</w:t>
      </w:r>
      <w:proofErr w:type="spellEnd"/>
      <w:r w:rsidRPr="00077E61">
        <w:t xml:space="preserve"> Університету.</w:t>
      </w:r>
    </w:p>
    <w:p w:rsidR="00F42DE1" w:rsidRDefault="00F42DE1" w:rsidP="00F42DE1">
      <w:pPr>
        <w:pStyle w:val="a5"/>
        <w:numPr>
          <w:ilvl w:val="0"/>
          <w:numId w:val="6"/>
        </w:numPr>
      </w:pPr>
    </w:p>
    <w:p w:rsidR="00F42DE1" w:rsidRPr="00F42DE1" w:rsidRDefault="00F42DE1" w:rsidP="00F42DE1">
      <w:pPr>
        <w:pStyle w:val="a5"/>
        <w:numPr>
          <w:ilvl w:val="0"/>
          <w:numId w:val="6"/>
        </w:numPr>
        <w:tabs>
          <w:tab w:val="left" w:pos="1276"/>
        </w:tabs>
        <w:jc w:val="both"/>
        <w:rPr>
          <w:color w:val="000000"/>
        </w:rPr>
      </w:pPr>
    </w:p>
    <w:p w:rsidR="00D74ED4" w:rsidRPr="00077E61" w:rsidRDefault="00D74ED4" w:rsidP="00D74ED4">
      <w:pPr>
        <w:jc w:val="both"/>
        <w:rPr>
          <w:b/>
        </w:rPr>
      </w:pPr>
    </w:p>
    <w:p w:rsidR="00D74ED4" w:rsidRPr="007334BC" w:rsidRDefault="00D74ED4" w:rsidP="00F42DE1">
      <w:pPr>
        <w:jc w:val="center"/>
        <w:rPr>
          <w:color w:val="000000"/>
        </w:rPr>
      </w:pPr>
      <w:r w:rsidRPr="00077E61">
        <w:rPr>
          <w:b/>
        </w:rPr>
        <w:t xml:space="preserve"> </w:t>
      </w:r>
    </w:p>
    <w:p w:rsidR="00A3047A" w:rsidRDefault="00A3047A"/>
    <w:sectPr w:rsidR="00A3047A" w:rsidSect="00654695">
      <w:pgSz w:w="11906" w:h="16838"/>
      <w:pgMar w:top="709" w:right="566" w:bottom="709" w:left="1559" w:header="590" w:footer="709" w:gutter="0"/>
      <w:pgNumType w:start="1"/>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90363"/>
    <w:multiLevelType w:val="multilevel"/>
    <w:tmpl w:val="5D2A8136"/>
    <w:lvl w:ilvl="0">
      <w:start w:val="1"/>
      <w:numFmt w:val="decimal"/>
      <w:lvlText w:val="%1."/>
      <w:lvlJc w:val="left"/>
      <w:pPr>
        <w:tabs>
          <w:tab w:val="num" w:pos="637"/>
        </w:tabs>
        <w:ind w:left="637" w:hanging="495"/>
      </w:pPr>
      <w:rPr>
        <w:rFonts w:hint="default"/>
        <w:color w:val="FFFFFF"/>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3A004F88"/>
    <w:multiLevelType w:val="multilevel"/>
    <w:tmpl w:val="5D2A8136"/>
    <w:lvl w:ilvl="0">
      <w:start w:val="1"/>
      <w:numFmt w:val="decimal"/>
      <w:lvlText w:val="%1."/>
      <w:lvlJc w:val="left"/>
      <w:pPr>
        <w:tabs>
          <w:tab w:val="num" w:pos="637"/>
        </w:tabs>
        <w:ind w:left="637" w:hanging="495"/>
      </w:pPr>
      <w:rPr>
        <w:rFonts w:hint="default"/>
        <w:color w:val="FFFFFF"/>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
    <w:nsid w:val="3A6B5E4F"/>
    <w:multiLevelType w:val="multilevel"/>
    <w:tmpl w:val="5D2A8136"/>
    <w:lvl w:ilvl="0">
      <w:start w:val="1"/>
      <w:numFmt w:val="decimal"/>
      <w:lvlText w:val="%1."/>
      <w:lvlJc w:val="left"/>
      <w:pPr>
        <w:tabs>
          <w:tab w:val="num" w:pos="637"/>
        </w:tabs>
        <w:ind w:left="637" w:hanging="495"/>
      </w:pPr>
      <w:rPr>
        <w:rFonts w:hint="default"/>
        <w:color w:val="FFFFFF"/>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
    <w:nsid w:val="4140779C"/>
    <w:multiLevelType w:val="multilevel"/>
    <w:tmpl w:val="FBEAFB6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46A84D14"/>
    <w:multiLevelType w:val="hybridMultilevel"/>
    <w:tmpl w:val="16E255D0"/>
    <w:lvl w:ilvl="0" w:tplc="980A4478">
      <w:start w:val="51"/>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6AC77DC"/>
    <w:multiLevelType w:val="multilevel"/>
    <w:tmpl w:val="FBBA9E52"/>
    <w:lvl w:ilvl="0">
      <w:start w:val="3"/>
      <w:numFmt w:val="decimal"/>
      <w:lvlText w:val="%1."/>
      <w:lvlJc w:val="left"/>
      <w:pPr>
        <w:ind w:left="675" w:hanging="675"/>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713" w:hanging="720"/>
      </w:pPr>
      <w:rPr>
        <w:rFonts w:hint="default"/>
        <w:color w:val="00000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D74ED4"/>
    <w:rsid w:val="00000482"/>
    <w:rsid w:val="000457F4"/>
    <w:rsid w:val="000F2A80"/>
    <w:rsid w:val="0012017B"/>
    <w:rsid w:val="0013732B"/>
    <w:rsid w:val="00222570"/>
    <w:rsid w:val="003216B1"/>
    <w:rsid w:val="003800CB"/>
    <w:rsid w:val="00464C15"/>
    <w:rsid w:val="005973A3"/>
    <w:rsid w:val="005D7451"/>
    <w:rsid w:val="005D7798"/>
    <w:rsid w:val="00654695"/>
    <w:rsid w:val="00670BAC"/>
    <w:rsid w:val="006F2224"/>
    <w:rsid w:val="007412E5"/>
    <w:rsid w:val="007F0659"/>
    <w:rsid w:val="0080203F"/>
    <w:rsid w:val="008C475D"/>
    <w:rsid w:val="00914B82"/>
    <w:rsid w:val="009556DC"/>
    <w:rsid w:val="009C421B"/>
    <w:rsid w:val="00A3047A"/>
    <w:rsid w:val="00AF3939"/>
    <w:rsid w:val="00CC7E7C"/>
    <w:rsid w:val="00D70D25"/>
    <w:rsid w:val="00D74ED4"/>
    <w:rsid w:val="00E50F1D"/>
    <w:rsid w:val="00F34B2C"/>
    <w:rsid w:val="00F42DE1"/>
    <w:rsid w:val="00F4634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ED4"/>
    <w:pPr>
      <w:spacing w:after="0" w:line="240" w:lineRule="auto"/>
    </w:pPr>
    <w:rPr>
      <w:rFonts w:ascii="Times New Roman" w:eastAsia="Times New Roman" w:hAnsi="Times New Roman" w:cs="Times New Roman"/>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rsid w:val="00D74ED4"/>
    <w:pPr>
      <w:ind w:left="567" w:firstLine="851"/>
      <w:jc w:val="both"/>
    </w:pPr>
    <w:rPr>
      <w:sz w:val="24"/>
      <w:szCs w:val="24"/>
    </w:rPr>
  </w:style>
  <w:style w:type="character" w:customStyle="1" w:styleId="30">
    <w:name w:val="Основний текст з відступом 3 Знак"/>
    <w:basedOn w:val="a0"/>
    <w:link w:val="3"/>
    <w:uiPriority w:val="99"/>
    <w:rsid w:val="00D74ED4"/>
    <w:rPr>
      <w:rFonts w:ascii="Times New Roman" w:eastAsia="Times New Roman" w:hAnsi="Times New Roman" w:cs="Times New Roman"/>
      <w:sz w:val="24"/>
      <w:szCs w:val="24"/>
      <w:lang w:val="uk-UA" w:eastAsia="ru-RU"/>
    </w:rPr>
  </w:style>
  <w:style w:type="paragraph" w:styleId="a3">
    <w:name w:val="Body Text"/>
    <w:basedOn w:val="a"/>
    <w:link w:val="a4"/>
    <w:uiPriority w:val="99"/>
    <w:rsid w:val="00D74ED4"/>
    <w:pPr>
      <w:spacing w:after="120"/>
    </w:pPr>
  </w:style>
  <w:style w:type="character" w:customStyle="1" w:styleId="a4">
    <w:name w:val="Основний текст Знак"/>
    <w:basedOn w:val="a0"/>
    <w:link w:val="a3"/>
    <w:uiPriority w:val="99"/>
    <w:rsid w:val="00D74ED4"/>
    <w:rPr>
      <w:rFonts w:ascii="Times New Roman" w:eastAsia="Times New Roman" w:hAnsi="Times New Roman" w:cs="Times New Roman"/>
      <w:sz w:val="28"/>
      <w:szCs w:val="28"/>
      <w:lang w:val="uk-UA" w:eastAsia="ru-RU"/>
    </w:rPr>
  </w:style>
  <w:style w:type="paragraph" w:customStyle="1" w:styleId="32">
    <w:name w:val="Основной текст с отступом 32"/>
    <w:basedOn w:val="a"/>
    <w:uiPriority w:val="99"/>
    <w:rsid w:val="00D74ED4"/>
    <w:pPr>
      <w:suppressAutoHyphens/>
      <w:ind w:right="-52" w:firstLine="709"/>
      <w:jc w:val="both"/>
    </w:pPr>
    <w:rPr>
      <w:lang w:eastAsia="ar-SA"/>
    </w:rPr>
  </w:style>
  <w:style w:type="paragraph" w:customStyle="1" w:styleId="31">
    <w:name w:val="Основной текст с отступом 31"/>
    <w:basedOn w:val="a"/>
    <w:uiPriority w:val="99"/>
    <w:rsid w:val="00D74ED4"/>
    <w:pPr>
      <w:suppressAutoHyphens/>
      <w:ind w:right="-52" w:firstLine="709"/>
      <w:jc w:val="both"/>
    </w:pPr>
    <w:rPr>
      <w:lang w:eastAsia="ar-SA"/>
    </w:rPr>
  </w:style>
  <w:style w:type="character" w:customStyle="1" w:styleId="apple-style-span">
    <w:name w:val="apple-style-span"/>
    <w:basedOn w:val="a0"/>
    <w:uiPriority w:val="99"/>
    <w:rsid w:val="00D74ED4"/>
  </w:style>
  <w:style w:type="paragraph" w:styleId="a5">
    <w:name w:val="List Paragraph"/>
    <w:basedOn w:val="a"/>
    <w:uiPriority w:val="99"/>
    <w:qFormat/>
    <w:rsid w:val="00914B82"/>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7B7BA0-941A-4B70-88D0-1475B702A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11254</Words>
  <Characters>6415</Characters>
  <Application>Microsoft Office Word</Application>
  <DocSecurity>0</DocSecurity>
  <Lines>53</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Lenov0 5</cp:lastModifiedBy>
  <cp:revision>2</cp:revision>
  <dcterms:created xsi:type="dcterms:W3CDTF">2021-07-24T16:05:00Z</dcterms:created>
  <dcterms:modified xsi:type="dcterms:W3CDTF">2021-07-24T16:05:00Z</dcterms:modified>
</cp:coreProperties>
</file>