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0B41" w14:textId="77777777" w:rsidR="007D23D2" w:rsidRPr="000E0C11" w:rsidRDefault="00167B6D" w:rsidP="000E0C11">
      <w:pPr>
        <w:tabs>
          <w:tab w:val="left" w:pos="2835"/>
        </w:tabs>
        <w:spacing w:after="0" w:line="216" w:lineRule="auto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0E0C11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ХМЕЛЬНИЦЬКИЙ УНІВЕРСИТЕТ</w:t>
      </w:r>
      <w:r w:rsidR="00F12B0C" w:rsidRPr="000E0C11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</w:t>
      </w:r>
      <w:r w:rsidRPr="000E0C11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УПРАВЛІННЯ ТА ПРАВА</w:t>
      </w:r>
      <w:r w:rsidR="007D23D2" w:rsidRPr="000E0C11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 </w:t>
      </w:r>
    </w:p>
    <w:p w14:paraId="687C80DF" w14:textId="77777777" w:rsidR="00167B6D" w:rsidRPr="000E0C11" w:rsidRDefault="00167B6D" w:rsidP="000E0C11">
      <w:pPr>
        <w:tabs>
          <w:tab w:val="left" w:pos="2835"/>
        </w:tabs>
        <w:spacing w:after="0" w:line="216" w:lineRule="auto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0E0C11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ІМЕНІ ЛЕОНІДА ЮЗЬКОВА</w:t>
      </w:r>
    </w:p>
    <w:p w14:paraId="0B68D710" w14:textId="77777777" w:rsidR="000E0C11" w:rsidRPr="000E0C11" w:rsidRDefault="000E0C11" w:rsidP="000E0C11">
      <w:pPr>
        <w:tabs>
          <w:tab w:val="left" w:pos="2835"/>
        </w:tabs>
        <w:spacing w:after="0" w:line="216" w:lineRule="auto"/>
        <w:jc w:val="center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0E0C11"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  <w:t>ЗАКЛАД ВИЩОЇ ОСВІТИ КОМУНАЛЬНОЇ ФОРМИ ВЛАСНОСТІ</w:t>
      </w:r>
    </w:p>
    <w:p w14:paraId="500F3171" w14:textId="77777777" w:rsidR="000E0C11" w:rsidRPr="000E0C11" w:rsidRDefault="000E0C11" w:rsidP="000E0C11">
      <w:pPr>
        <w:tabs>
          <w:tab w:val="left" w:pos="2835"/>
        </w:tabs>
        <w:spacing w:after="0" w:line="216" w:lineRule="auto"/>
        <w:jc w:val="center"/>
        <w:rPr>
          <w:rFonts w:ascii="Times New Roman" w:hAnsi="Times New Roman" w:cs="Times New Roman"/>
          <w:b/>
          <w:bCs/>
          <w:iCs/>
          <w:color w:val="002060"/>
          <w:sz w:val="8"/>
          <w:szCs w:val="8"/>
        </w:rPr>
      </w:pPr>
    </w:p>
    <w:p w14:paraId="71E89177" w14:textId="77777777" w:rsidR="00F12B0C" w:rsidRDefault="007D23D2" w:rsidP="000E0C11">
      <w:pPr>
        <w:tabs>
          <w:tab w:val="left" w:pos="2835"/>
        </w:tabs>
        <w:spacing w:after="0" w:line="216" w:lineRule="auto"/>
        <w:jc w:val="center"/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</w:pPr>
      <w:r w:rsidRPr="000E0C11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>Прийом на навчання здійснюється</w:t>
      </w:r>
      <w:r w:rsidR="007E1AD3">
        <w:rPr>
          <w:rFonts w:ascii="Times New Roman" w:hAnsi="Times New Roman" w:cs="Times New Roman"/>
          <w:b/>
          <w:bCs/>
          <w:iCs/>
          <w:color w:val="002060"/>
          <w:sz w:val="24"/>
          <w:szCs w:val="24"/>
        </w:rPr>
        <w:t>:</w:t>
      </w:r>
    </w:p>
    <w:p w14:paraId="02218522" w14:textId="77777777" w:rsidR="000E0C11" w:rsidRPr="000E0C11" w:rsidRDefault="000E0C11" w:rsidP="000E0C11">
      <w:pPr>
        <w:tabs>
          <w:tab w:val="left" w:pos="2835"/>
        </w:tabs>
        <w:spacing w:after="0" w:line="216" w:lineRule="auto"/>
        <w:jc w:val="center"/>
        <w:rPr>
          <w:rFonts w:ascii="Times New Roman" w:hAnsi="Times New Roman" w:cs="Times New Roman"/>
          <w:b/>
          <w:bCs/>
          <w:iCs/>
          <w:color w:val="002060"/>
          <w:sz w:val="8"/>
          <w:szCs w:val="8"/>
        </w:rPr>
      </w:pPr>
    </w:p>
    <w:p w14:paraId="5AFD296A" w14:textId="77777777" w:rsidR="00E8120B" w:rsidRPr="000E0C11" w:rsidRDefault="004B7FF0" w:rsidP="000E0C11">
      <w:pPr>
        <w:spacing w:after="0" w:line="216" w:lineRule="auto"/>
        <w:ind w:left="-284" w:right="-568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E0C11">
        <w:rPr>
          <w:rFonts w:ascii="Times New Roman" w:hAnsi="Times New Roman" w:cs="Times New Roman"/>
          <w:b/>
          <w:color w:val="002060"/>
          <w:sz w:val="24"/>
          <w:szCs w:val="24"/>
        </w:rPr>
        <w:t>на ПЕРШИЙ</w:t>
      </w:r>
      <w:r w:rsidR="00167B6D" w:rsidRPr="000E0C1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курс за освітнім  ступенем бакалавра на основі повної загальної середньої освіти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7088"/>
        <w:gridCol w:w="850"/>
        <w:gridCol w:w="709"/>
      </w:tblGrid>
      <w:tr w:rsidR="007D23D2" w:rsidRPr="000E0C11" w14:paraId="3C107634" w14:textId="77777777" w:rsidTr="007D23D2">
        <w:trPr>
          <w:trHeight w:val="258"/>
        </w:trPr>
        <w:tc>
          <w:tcPr>
            <w:tcW w:w="1490" w:type="dxa"/>
            <w:vMerge w:val="restart"/>
          </w:tcPr>
          <w:p w14:paraId="3D2AACF7" w14:textId="77777777" w:rsidR="007D23D2" w:rsidRPr="000E0C11" w:rsidRDefault="007D23D2" w:rsidP="000E0C11">
            <w:pPr>
              <w:spacing w:after="0" w:line="216" w:lineRule="auto"/>
              <w:ind w:left="-36"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Спеціальність</w:t>
            </w:r>
          </w:p>
        </w:tc>
        <w:tc>
          <w:tcPr>
            <w:tcW w:w="7088" w:type="dxa"/>
            <w:vMerge w:val="restart"/>
            <w:vAlign w:val="center"/>
          </w:tcPr>
          <w:p w14:paraId="293A47F7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ЗНО</w:t>
            </w:r>
          </w:p>
        </w:tc>
        <w:tc>
          <w:tcPr>
            <w:tcW w:w="1559" w:type="dxa"/>
            <w:gridSpan w:val="2"/>
          </w:tcPr>
          <w:p w14:paraId="3BE7861A" w14:textId="77777777" w:rsidR="007D23D2" w:rsidRPr="000E0C11" w:rsidRDefault="004B7FF0" w:rsidP="000E0C11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Вартість </w:t>
            </w:r>
            <w:r w:rsidR="007D23D2" w:rsidRPr="000E0C11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навчання</w:t>
            </w:r>
          </w:p>
        </w:tc>
      </w:tr>
      <w:tr w:rsidR="007D23D2" w:rsidRPr="000E0C11" w14:paraId="00F9D775" w14:textId="77777777" w:rsidTr="007D23D2">
        <w:trPr>
          <w:trHeight w:val="181"/>
        </w:trPr>
        <w:tc>
          <w:tcPr>
            <w:tcW w:w="1490" w:type="dxa"/>
            <w:vMerge/>
          </w:tcPr>
          <w:p w14:paraId="5E936BCD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88" w:type="dxa"/>
            <w:vMerge/>
            <w:vAlign w:val="center"/>
          </w:tcPr>
          <w:p w14:paraId="589B792E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F84AE27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денно</w:t>
            </w:r>
          </w:p>
        </w:tc>
        <w:tc>
          <w:tcPr>
            <w:tcW w:w="709" w:type="dxa"/>
          </w:tcPr>
          <w:p w14:paraId="001A0336" w14:textId="77777777" w:rsidR="007D23D2" w:rsidRPr="000E0C11" w:rsidRDefault="007D23D2" w:rsidP="000E0C11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заочно</w:t>
            </w:r>
          </w:p>
        </w:tc>
      </w:tr>
      <w:tr w:rsidR="007D23D2" w:rsidRPr="000E0C11" w14:paraId="3B44B800" w14:textId="77777777" w:rsidTr="007D23D2">
        <w:trPr>
          <w:trHeight w:val="97"/>
        </w:trPr>
        <w:tc>
          <w:tcPr>
            <w:tcW w:w="1490" w:type="dxa"/>
            <w:vMerge w:val="restart"/>
          </w:tcPr>
          <w:p w14:paraId="0BCB56C3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072 Фінанси, банківська справа та страхування</w:t>
            </w:r>
          </w:p>
        </w:tc>
        <w:tc>
          <w:tcPr>
            <w:tcW w:w="7088" w:type="dxa"/>
            <w:vAlign w:val="center"/>
          </w:tcPr>
          <w:p w14:paraId="12CC1B9F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1. Українська мова та література</w:t>
            </w:r>
          </w:p>
        </w:tc>
        <w:tc>
          <w:tcPr>
            <w:tcW w:w="850" w:type="dxa"/>
            <w:vMerge w:val="restart"/>
          </w:tcPr>
          <w:p w14:paraId="3B4C51F8" w14:textId="43FC86B4" w:rsidR="007D23D2" w:rsidRPr="000E0C11" w:rsidRDefault="008D05DE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21410</w:t>
            </w:r>
          </w:p>
        </w:tc>
        <w:tc>
          <w:tcPr>
            <w:tcW w:w="709" w:type="dxa"/>
            <w:vMerge w:val="restart"/>
          </w:tcPr>
          <w:p w14:paraId="79F15B33" w14:textId="054B7B90" w:rsidR="007D23D2" w:rsidRPr="000E0C11" w:rsidRDefault="008D05DE" w:rsidP="000E0C11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14900</w:t>
            </w:r>
          </w:p>
        </w:tc>
      </w:tr>
      <w:tr w:rsidR="007D23D2" w:rsidRPr="000E0C11" w14:paraId="72D292CA" w14:textId="77777777" w:rsidTr="007D23D2">
        <w:trPr>
          <w:trHeight w:val="97"/>
        </w:trPr>
        <w:tc>
          <w:tcPr>
            <w:tcW w:w="1490" w:type="dxa"/>
            <w:vMerge/>
          </w:tcPr>
          <w:p w14:paraId="5653B73C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64A94D77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2. </w:t>
            </w:r>
            <w:r w:rsidR="008F5D1D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Математика (профільний рівень)</w:t>
            </w:r>
          </w:p>
        </w:tc>
        <w:tc>
          <w:tcPr>
            <w:tcW w:w="850" w:type="dxa"/>
            <w:vMerge/>
          </w:tcPr>
          <w:p w14:paraId="4E0DB1CF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E6B3B65" w14:textId="77777777" w:rsidR="007D23D2" w:rsidRPr="000E0C11" w:rsidRDefault="007D23D2" w:rsidP="000E0C11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7D23D2" w:rsidRPr="000E0C11" w14:paraId="0AD53C34" w14:textId="77777777" w:rsidTr="007D23D2">
        <w:trPr>
          <w:trHeight w:val="383"/>
        </w:trPr>
        <w:tc>
          <w:tcPr>
            <w:tcW w:w="1490" w:type="dxa"/>
            <w:vMerge/>
          </w:tcPr>
          <w:p w14:paraId="13564E64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710A014E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</w:t>
            </w:r>
            <w:r w:rsid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</w:t>
            </w: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Історія України або іноземна мова, або біологія, або географія, або фізика, або хімія (за вибором вступника)</w:t>
            </w:r>
          </w:p>
        </w:tc>
        <w:tc>
          <w:tcPr>
            <w:tcW w:w="850" w:type="dxa"/>
            <w:vMerge/>
          </w:tcPr>
          <w:p w14:paraId="27E10945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F2D6053" w14:textId="77777777" w:rsidR="007D23D2" w:rsidRPr="000E0C11" w:rsidRDefault="007D23D2" w:rsidP="000E0C11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D05DE" w:rsidRPr="000E0C11" w14:paraId="3E818E28" w14:textId="77777777" w:rsidTr="007D23D2">
        <w:trPr>
          <w:trHeight w:val="195"/>
        </w:trPr>
        <w:tc>
          <w:tcPr>
            <w:tcW w:w="1490" w:type="dxa"/>
            <w:vMerge w:val="restart"/>
          </w:tcPr>
          <w:p w14:paraId="317347AC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073 Менеджмент</w:t>
            </w:r>
          </w:p>
        </w:tc>
        <w:tc>
          <w:tcPr>
            <w:tcW w:w="7088" w:type="dxa"/>
            <w:vAlign w:val="center"/>
          </w:tcPr>
          <w:p w14:paraId="2E914E7A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1. Українська мова та література</w:t>
            </w:r>
          </w:p>
        </w:tc>
        <w:tc>
          <w:tcPr>
            <w:tcW w:w="850" w:type="dxa"/>
            <w:vMerge w:val="restart"/>
          </w:tcPr>
          <w:p w14:paraId="177C729E" w14:textId="777644A8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21410</w:t>
            </w:r>
          </w:p>
        </w:tc>
        <w:tc>
          <w:tcPr>
            <w:tcW w:w="709" w:type="dxa"/>
            <w:vMerge w:val="restart"/>
          </w:tcPr>
          <w:p w14:paraId="1C45D824" w14:textId="0F34CB5C" w:rsidR="008D05DE" w:rsidRPr="000E0C11" w:rsidRDefault="008D05DE" w:rsidP="008D05DE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14900</w:t>
            </w:r>
          </w:p>
        </w:tc>
      </w:tr>
      <w:tr w:rsidR="008D05DE" w:rsidRPr="000E0C11" w14:paraId="2332B376" w14:textId="77777777" w:rsidTr="007D23D2">
        <w:trPr>
          <w:trHeight w:val="273"/>
        </w:trPr>
        <w:tc>
          <w:tcPr>
            <w:tcW w:w="1490" w:type="dxa"/>
            <w:vMerge/>
          </w:tcPr>
          <w:p w14:paraId="0B376D66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686CA5DD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Математика (профільний рівень)</w:t>
            </w:r>
          </w:p>
        </w:tc>
        <w:tc>
          <w:tcPr>
            <w:tcW w:w="850" w:type="dxa"/>
            <w:vMerge/>
          </w:tcPr>
          <w:p w14:paraId="2B23F7E3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DE988D2" w14:textId="77777777" w:rsidR="008D05DE" w:rsidRPr="000E0C11" w:rsidRDefault="008D05DE" w:rsidP="008D05DE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D05DE" w:rsidRPr="000E0C11" w14:paraId="6BE33F08" w14:textId="77777777" w:rsidTr="007D23D2">
        <w:trPr>
          <w:trHeight w:val="194"/>
        </w:trPr>
        <w:tc>
          <w:tcPr>
            <w:tcW w:w="1490" w:type="dxa"/>
            <w:vMerge/>
          </w:tcPr>
          <w:p w14:paraId="6B1B812B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19373D85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</w:t>
            </w: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Історія України або іноземна мова, або біологія, або географія, або фізика, або хімія (за вибором вступника)</w:t>
            </w:r>
          </w:p>
        </w:tc>
        <w:tc>
          <w:tcPr>
            <w:tcW w:w="850" w:type="dxa"/>
            <w:vMerge/>
          </w:tcPr>
          <w:p w14:paraId="773FC432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456AACC" w14:textId="77777777" w:rsidR="008D05DE" w:rsidRPr="000E0C11" w:rsidRDefault="008D05DE" w:rsidP="008D05DE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D05DE" w:rsidRPr="000E0C11" w14:paraId="0442410D" w14:textId="77777777" w:rsidTr="007D23D2">
        <w:trPr>
          <w:trHeight w:val="96"/>
        </w:trPr>
        <w:tc>
          <w:tcPr>
            <w:tcW w:w="1490" w:type="dxa"/>
            <w:vMerge w:val="restart"/>
          </w:tcPr>
          <w:p w14:paraId="07F5F777" w14:textId="77777777" w:rsidR="008D05DE" w:rsidRPr="000E0C11" w:rsidRDefault="008D05DE" w:rsidP="008D05DE">
            <w:pPr>
              <w:spacing w:after="0" w:line="216" w:lineRule="auto"/>
              <w:ind w:right="-92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242 Туризм</w:t>
            </w:r>
          </w:p>
        </w:tc>
        <w:tc>
          <w:tcPr>
            <w:tcW w:w="7088" w:type="dxa"/>
            <w:vAlign w:val="center"/>
          </w:tcPr>
          <w:p w14:paraId="022356E4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1. Українська мова та література</w:t>
            </w:r>
          </w:p>
        </w:tc>
        <w:tc>
          <w:tcPr>
            <w:tcW w:w="850" w:type="dxa"/>
            <w:vMerge w:val="restart"/>
          </w:tcPr>
          <w:p w14:paraId="20C92752" w14:textId="0F3D5CAD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21410</w:t>
            </w:r>
          </w:p>
        </w:tc>
        <w:tc>
          <w:tcPr>
            <w:tcW w:w="709" w:type="dxa"/>
            <w:vMerge w:val="restart"/>
          </w:tcPr>
          <w:p w14:paraId="5FF63AFF" w14:textId="401920EE" w:rsidR="008D05DE" w:rsidRPr="000E0C11" w:rsidRDefault="008D05DE" w:rsidP="008D05DE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14900</w:t>
            </w:r>
          </w:p>
        </w:tc>
      </w:tr>
      <w:tr w:rsidR="008D05DE" w:rsidRPr="000E0C11" w14:paraId="1A1483AC" w14:textId="77777777" w:rsidTr="007D23D2">
        <w:trPr>
          <w:trHeight w:val="194"/>
        </w:trPr>
        <w:tc>
          <w:tcPr>
            <w:tcW w:w="1490" w:type="dxa"/>
            <w:vMerge/>
          </w:tcPr>
          <w:p w14:paraId="7CC63F39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5C74740D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2. Іноземна мова </w:t>
            </w:r>
          </w:p>
        </w:tc>
        <w:tc>
          <w:tcPr>
            <w:tcW w:w="850" w:type="dxa"/>
            <w:vMerge/>
          </w:tcPr>
          <w:p w14:paraId="7A950AC9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2CBA8B8" w14:textId="77777777" w:rsidR="008D05DE" w:rsidRPr="000E0C11" w:rsidRDefault="008D05DE" w:rsidP="008D05DE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D05DE" w:rsidRPr="000E0C11" w14:paraId="55D2C44E" w14:textId="77777777" w:rsidTr="007D23D2">
        <w:trPr>
          <w:trHeight w:val="194"/>
        </w:trPr>
        <w:tc>
          <w:tcPr>
            <w:tcW w:w="1490" w:type="dxa"/>
            <w:vMerge/>
          </w:tcPr>
          <w:p w14:paraId="200C1562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0A9D176A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3. Історія України або 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математика (профільний рівень)</w:t>
            </w: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 або біологія, або географія, або фізика, або хімія (за вибором вступника)</w:t>
            </w:r>
          </w:p>
        </w:tc>
        <w:tc>
          <w:tcPr>
            <w:tcW w:w="850" w:type="dxa"/>
            <w:vMerge/>
          </w:tcPr>
          <w:p w14:paraId="4797E392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9023C5F" w14:textId="77777777" w:rsidR="008D05DE" w:rsidRPr="000E0C11" w:rsidRDefault="008D05DE" w:rsidP="008D05DE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D05DE" w:rsidRPr="000E0C11" w14:paraId="7ACECCD7" w14:textId="77777777" w:rsidTr="007D23D2">
        <w:trPr>
          <w:trHeight w:val="149"/>
        </w:trPr>
        <w:tc>
          <w:tcPr>
            <w:tcW w:w="1490" w:type="dxa"/>
            <w:vMerge w:val="restart"/>
          </w:tcPr>
          <w:p w14:paraId="11C1BC3B" w14:textId="77777777" w:rsidR="008D05DE" w:rsidRPr="000E0C11" w:rsidRDefault="008D05DE" w:rsidP="008D05DE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281 Публічне управління та адміністрування</w:t>
            </w:r>
          </w:p>
        </w:tc>
        <w:tc>
          <w:tcPr>
            <w:tcW w:w="7088" w:type="dxa"/>
            <w:vAlign w:val="center"/>
          </w:tcPr>
          <w:p w14:paraId="505ED962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1. Українська мова та література</w:t>
            </w:r>
          </w:p>
        </w:tc>
        <w:tc>
          <w:tcPr>
            <w:tcW w:w="850" w:type="dxa"/>
            <w:vMerge w:val="restart"/>
          </w:tcPr>
          <w:p w14:paraId="61C6560C" w14:textId="706EDF45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21410</w:t>
            </w:r>
          </w:p>
        </w:tc>
        <w:tc>
          <w:tcPr>
            <w:tcW w:w="709" w:type="dxa"/>
            <w:vMerge w:val="restart"/>
          </w:tcPr>
          <w:p w14:paraId="10DFF536" w14:textId="68783E65" w:rsidR="008D05DE" w:rsidRPr="000E0C11" w:rsidRDefault="008D05DE" w:rsidP="008D05DE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14900</w:t>
            </w:r>
          </w:p>
        </w:tc>
      </w:tr>
      <w:tr w:rsidR="008D05DE" w:rsidRPr="000E0C11" w14:paraId="1104E408" w14:textId="77777777" w:rsidTr="007D23D2">
        <w:trPr>
          <w:trHeight w:val="125"/>
        </w:trPr>
        <w:tc>
          <w:tcPr>
            <w:tcW w:w="1490" w:type="dxa"/>
            <w:vMerge/>
          </w:tcPr>
          <w:p w14:paraId="6A954518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7B88A69F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Математика (профільний рівень)</w:t>
            </w:r>
          </w:p>
        </w:tc>
        <w:tc>
          <w:tcPr>
            <w:tcW w:w="850" w:type="dxa"/>
            <w:vMerge/>
          </w:tcPr>
          <w:p w14:paraId="446D1A19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88F0022" w14:textId="77777777" w:rsidR="008D05DE" w:rsidRPr="000E0C11" w:rsidRDefault="008D05DE" w:rsidP="008D05DE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D05DE" w:rsidRPr="000E0C11" w14:paraId="5B9AC30D" w14:textId="77777777" w:rsidTr="007D23D2">
        <w:trPr>
          <w:trHeight w:val="303"/>
        </w:trPr>
        <w:tc>
          <w:tcPr>
            <w:tcW w:w="1490" w:type="dxa"/>
            <w:vMerge/>
          </w:tcPr>
          <w:p w14:paraId="03ACCBEB" w14:textId="77777777" w:rsidR="008D05DE" w:rsidRPr="000E0C11" w:rsidRDefault="008D05DE" w:rsidP="008D05DE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1717B504" w14:textId="77777777" w:rsidR="008D05DE" w:rsidRPr="000E0C11" w:rsidRDefault="008D05DE" w:rsidP="008D05DE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.</w:t>
            </w: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Історія України або іноземна мова, або біологія, або географія, або фізика, або хімія (за вибором вступника)</w:t>
            </w:r>
          </w:p>
        </w:tc>
        <w:tc>
          <w:tcPr>
            <w:tcW w:w="850" w:type="dxa"/>
            <w:vMerge/>
          </w:tcPr>
          <w:p w14:paraId="0388083D" w14:textId="77777777" w:rsidR="008D05DE" w:rsidRPr="000E0C11" w:rsidRDefault="008D05DE" w:rsidP="008D05DE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4B0BEF7" w14:textId="77777777" w:rsidR="008D05DE" w:rsidRPr="000E0C11" w:rsidRDefault="008D05DE" w:rsidP="008D05DE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D05DE" w:rsidRPr="000E0C11" w14:paraId="6CBE6DD9" w14:textId="77777777" w:rsidTr="007D23D2">
        <w:trPr>
          <w:trHeight w:val="195"/>
        </w:trPr>
        <w:tc>
          <w:tcPr>
            <w:tcW w:w="1490" w:type="dxa"/>
            <w:vMerge w:val="restart"/>
          </w:tcPr>
          <w:p w14:paraId="5B39A1D6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081 Право</w:t>
            </w:r>
          </w:p>
        </w:tc>
        <w:tc>
          <w:tcPr>
            <w:tcW w:w="7088" w:type="dxa"/>
            <w:vAlign w:val="center"/>
          </w:tcPr>
          <w:p w14:paraId="4D027FF5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1. Українська мова та література</w:t>
            </w:r>
          </w:p>
        </w:tc>
        <w:tc>
          <w:tcPr>
            <w:tcW w:w="850" w:type="dxa"/>
            <w:vMerge w:val="restart"/>
          </w:tcPr>
          <w:p w14:paraId="73F3C573" w14:textId="785FD4C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23900</w:t>
            </w:r>
          </w:p>
        </w:tc>
        <w:tc>
          <w:tcPr>
            <w:tcW w:w="709" w:type="dxa"/>
            <w:vMerge w:val="restart"/>
          </w:tcPr>
          <w:p w14:paraId="69EAB8BF" w14:textId="75307C6A" w:rsidR="008D05DE" w:rsidRPr="000E0C11" w:rsidRDefault="008D05DE" w:rsidP="008D05DE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16660</w:t>
            </w:r>
          </w:p>
        </w:tc>
      </w:tr>
      <w:tr w:rsidR="008D05DE" w:rsidRPr="000E0C11" w14:paraId="4537ACF7" w14:textId="77777777" w:rsidTr="007D23D2">
        <w:trPr>
          <w:trHeight w:val="194"/>
        </w:trPr>
        <w:tc>
          <w:tcPr>
            <w:tcW w:w="1490" w:type="dxa"/>
            <w:vMerge/>
          </w:tcPr>
          <w:p w14:paraId="6088FE57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029227A6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2. Історія України</w:t>
            </w:r>
          </w:p>
        </w:tc>
        <w:tc>
          <w:tcPr>
            <w:tcW w:w="850" w:type="dxa"/>
            <w:vMerge/>
          </w:tcPr>
          <w:p w14:paraId="3C07CF31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2A45403" w14:textId="77777777" w:rsidR="008D05DE" w:rsidRPr="000E0C11" w:rsidRDefault="008D05DE" w:rsidP="008D05DE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D05DE" w:rsidRPr="000E0C11" w14:paraId="1F7DB654" w14:textId="77777777" w:rsidTr="007D23D2">
        <w:trPr>
          <w:trHeight w:val="194"/>
        </w:trPr>
        <w:tc>
          <w:tcPr>
            <w:tcW w:w="1490" w:type="dxa"/>
            <w:vMerge/>
          </w:tcPr>
          <w:p w14:paraId="03F34A37" w14:textId="77777777" w:rsidR="008D05DE" w:rsidRPr="000E0C11" w:rsidRDefault="008D05DE" w:rsidP="008D05DE">
            <w:pPr>
              <w:spacing w:after="0" w:line="216" w:lineRule="auto"/>
              <w:ind w:left="-143" w:right="-107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2772C239" w14:textId="77777777" w:rsidR="008D05DE" w:rsidRPr="000E0C11" w:rsidRDefault="008D05DE" w:rsidP="008D05DE">
            <w:pPr>
              <w:spacing w:after="0" w:line="216" w:lineRule="auto"/>
              <w:ind w:left="-143" w:right="-107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3. Іноземна мова або 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математика (профільний рівень)</w:t>
            </w: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(за вибором вступника)</w:t>
            </w:r>
          </w:p>
        </w:tc>
        <w:tc>
          <w:tcPr>
            <w:tcW w:w="850" w:type="dxa"/>
            <w:vMerge/>
          </w:tcPr>
          <w:p w14:paraId="7891DEEB" w14:textId="77777777" w:rsidR="008D05DE" w:rsidRPr="000E0C11" w:rsidRDefault="008D05DE" w:rsidP="008D05DE">
            <w:pPr>
              <w:spacing w:after="0" w:line="216" w:lineRule="auto"/>
              <w:ind w:left="-143" w:right="-107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F21D1E3" w14:textId="77777777" w:rsidR="008D05DE" w:rsidRPr="000E0C11" w:rsidRDefault="008D05DE" w:rsidP="008D05DE">
            <w:pPr>
              <w:spacing w:after="0" w:line="216" w:lineRule="auto"/>
              <w:ind w:left="-143"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D05DE" w:rsidRPr="000E0C11" w14:paraId="3349466A" w14:textId="77777777" w:rsidTr="007D23D2">
        <w:trPr>
          <w:trHeight w:val="194"/>
        </w:trPr>
        <w:tc>
          <w:tcPr>
            <w:tcW w:w="1490" w:type="dxa"/>
            <w:vMerge w:val="restart"/>
          </w:tcPr>
          <w:p w14:paraId="34C86538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232 Соціальне забезпечення</w:t>
            </w:r>
          </w:p>
        </w:tc>
        <w:tc>
          <w:tcPr>
            <w:tcW w:w="7088" w:type="dxa"/>
            <w:vAlign w:val="center"/>
          </w:tcPr>
          <w:p w14:paraId="06DFF1BC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1. Українська мова та література</w:t>
            </w:r>
          </w:p>
        </w:tc>
        <w:tc>
          <w:tcPr>
            <w:tcW w:w="850" w:type="dxa"/>
            <w:vMerge w:val="restart"/>
          </w:tcPr>
          <w:p w14:paraId="58496B59" w14:textId="26AE3F9C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18900</w:t>
            </w:r>
          </w:p>
        </w:tc>
        <w:tc>
          <w:tcPr>
            <w:tcW w:w="709" w:type="dxa"/>
            <w:vMerge w:val="restart"/>
          </w:tcPr>
          <w:p w14:paraId="13A81C10" w14:textId="77777777" w:rsidR="008D05DE" w:rsidRPr="000E0C11" w:rsidRDefault="008D05DE" w:rsidP="008D05DE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</w:tr>
      <w:tr w:rsidR="008D05DE" w:rsidRPr="000E0C11" w14:paraId="475D5E1C" w14:textId="77777777" w:rsidTr="007D23D2">
        <w:trPr>
          <w:trHeight w:val="194"/>
        </w:trPr>
        <w:tc>
          <w:tcPr>
            <w:tcW w:w="1490" w:type="dxa"/>
            <w:vMerge/>
          </w:tcPr>
          <w:p w14:paraId="1D1F179E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4CD9CA56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2. Іноземна мова</w:t>
            </w:r>
          </w:p>
        </w:tc>
        <w:tc>
          <w:tcPr>
            <w:tcW w:w="850" w:type="dxa"/>
            <w:vMerge/>
          </w:tcPr>
          <w:p w14:paraId="5A341916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BB344A6" w14:textId="77777777" w:rsidR="008D05DE" w:rsidRPr="000E0C11" w:rsidRDefault="008D05DE" w:rsidP="008D05DE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D05DE" w:rsidRPr="000E0C11" w14:paraId="48682B5B" w14:textId="77777777" w:rsidTr="007D23D2">
        <w:trPr>
          <w:trHeight w:val="194"/>
        </w:trPr>
        <w:tc>
          <w:tcPr>
            <w:tcW w:w="1490" w:type="dxa"/>
            <w:vMerge/>
          </w:tcPr>
          <w:p w14:paraId="63F02ECA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103FD453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3. Історія України або 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математика (профільний рівень)</w:t>
            </w: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 або біологія, або географія, або фізика, або хімія (за вибором вступника)</w:t>
            </w:r>
          </w:p>
        </w:tc>
        <w:tc>
          <w:tcPr>
            <w:tcW w:w="850" w:type="dxa"/>
            <w:vMerge/>
          </w:tcPr>
          <w:p w14:paraId="7BC13EED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9814F1" w14:textId="77777777" w:rsidR="008D05DE" w:rsidRPr="000E0C11" w:rsidRDefault="008D05DE" w:rsidP="008D05DE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D05DE" w:rsidRPr="000E0C11" w14:paraId="15DD73F6" w14:textId="77777777" w:rsidTr="007D23D2">
        <w:trPr>
          <w:trHeight w:val="194"/>
        </w:trPr>
        <w:tc>
          <w:tcPr>
            <w:tcW w:w="1490" w:type="dxa"/>
            <w:vMerge w:val="restart"/>
          </w:tcPr>
          <w:p w14:paraId="5F5418AD" w14:textId="77777777" w:rsidR="008D05DE" w:rsidRPr="000E0C11" w:rsidRDefault="008D05DE" w:rsidP="008D05DE">
            <w:pPr>
              <w:spacing w:after="0" w:line="216" w:lineRule="auto"/>
              <w:ind w:left="-178"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293 </w:t>
            </w:r>
          </w:p>
          <w:p w14:paraId="38437DCA" w14:textId="77777777" w:rsidR="008D05DE" w:rsidRPr="000E0C11" w:rsidRDefault="008D05DE" w:rsidP="008D05DE">
            <w:pPr>
              <w:spacing w:after="0" w:line="216" w:lineRule="auto"/>
              <w:ind w:left="-178"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Міжнародне право</w:t>
            </w:r>
          </w:p>
        </w:tc>
        <w:tc>
          <w:tcPr>
            <w:tcW w:w="7088" w:type="dxa"/>
            <w:vAlign w:val="center"/>
          </w:tcPr>
          <w:p w14:paraId="103D792A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1. Українська мова та література</w:t>
            </w:r>
          </w:p>
        </w:tc>
        <w:tc>
          <w:tcPr>
            <w:tcW w:w="850" w:type="dxa"/>
            <w:vMerge w:val="restart"/>
          </w:tcPr>
          <w:p w14:paraId="215DFE60" w14:textId="17B646CE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20900</w:t>
            </w:r>
          </w:p>
        </w:tc>
        <w:tc>
          <w:tcPr>
            <w:tcW w:w="709" w:type="dxa"/>
            <w:vMerge w:val="restart"/>
          </w:tcPr>
          <w:p w14:paraId="2DF4729B" w14:textId="77777777" w:rsidR="008D05DE" w:rsidRPr="000E0C11" w:rsidRDefault="008D05DE" w:rsidP="008D05DE">
            <w:pPr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-</w:t>
            </w:r>
          </w:p>
        </w:tc>
      </w:tr>
      <w:tr w:rsidR="008D05DE" w:rsidRPr="000E0C11" w14:paraId="1FD484CD" w14:textId="77777777" w:rsidTr="007D23D2">
        <w:trPr>
          <w:trHeight w:val="194"/>
        </w:trPr>
        <w:tc>
          <w:tcPr>
            <w:tcW w:w="1490" w:type="dxa"/>
            <w:vMerge/>
          </w:tcPr>
          <w:p w14:paraId="6BB65B10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4DD06594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2. Іноземна мова</w:t>
            </w:r>
          </w:p>
        </w:tc>
        <w:tc>
          <w:tcPr>
            <w:tcW w:w="850" w:type="dxa"/>
            <w:vMerge/>
          </w:tcPr>
          <w:p w14:paraId="4ED5C6D7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A3A0B68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8D05DE" w:rsidRPr="000E0C11" w14:paraId="223355E2" w14:textId="77777777" w:rsidTr="007D23D2">
        <w:trPr>
          <w:trHeight w:val="96"/>
        </w:trPr>
        <w:tc>
          <w:tcPr>
            <w:tcW w:w="1490" w:type="dxa"/>
            <w:vMerge/>
          </w:tcPr>
          <w:p w14:paraId="36F7753B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4E591A38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3. Історія України або 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Математика (профільний рівень)</w:t>
            </w: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(за вибором вступника)</w:t>
            </w:r>
          </w:p>
        </w:tc>
        <w:tc>
          <w:tcPr>
            <w:tcW w:w="850" w:type="dxa"/>
            <w:vMerge/>
          </w:tcPr>
          <w:p w14:paraId="4B4FC29D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DE9ECEE" w14:textId="77777777" w:rsidR="008D05DE" w:rsidRPr="000E0C11" w:rsidRDefault="008D05DE" w:rsidP="008D05DE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</w:tbl>
    <w:p w14:paraId="26727667" w14:textId="77777777" w:rsidR="000E0C11" w:rsidRPr="000E0C11" w:rsidRDefault="007D23D2" w:rsidP="000E0C11">
      <w:pPr>
        <w:spacing w:after="0" w:line="216" w:lineRule="auto"/>
        <w:ind w:left="-142" w:firstLine="426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0E0C11">
        <w:rPr>
          <w:rFonts w:ascii="Times New Roman" w:hAnsi="Times New Roman" w:cs="Times New Roman"/>
          <w:b/>
          <w:color w:val="002060"/>
          <w:sz w:val="20"/>
          <w:szCs w:val="20"/>
        </w:rPr>
        <w:t>Строк навчання за денною формою 3 роки і 10 місяців, за заочною 4 роки і 6 місяців</w:t>
      </w:r>
    </w:p>
    <w:p w14:paraId="103502D8" w14:textId="77777777" w:rsidR="00CD68AE" w:rsidRPr="000E0C11" w:rsidRDefault="00CD68AE" w:rsidP="000E0C11">
      <w:pPr>
        <w:spacing w:after="0" w:line="216" w:lineRule="auto"/>
        <w:ind w:left="-142" w:firstLine="426"/>
        <w:jc w:val="both"/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0E0C1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uk-UA"/>
        </w:rPr>
        <w:t xml:space="preserve">За денною формою навчання на кожній спеціальності </w:t>
      </w:r>
      <w:r w:rsidR="000E0C1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uk-UA"/>
        </w:rPr>
        <w:t xml:space="preserve">бакалаврату </w:t>
      </w:r>
      <w:r w:rsidRPr="000E0C1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uk-UA"/>
        </w:rPr>
        <w:t>(окрім спеціальності</w:t>
      </w:r>
      <w:r w:rsidR="000E0C1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uk-UA"/>
        </w:rPr>
        <w:t xml:space="preserve"> 293 М</w:t>
      </w:r>
      <w:r w:rsidRPr="000E0C1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uk-UA"/>
        </w:rPr>
        <w:t>іжнародне право) є фіксована кількість бюджетних місць</w:t>
      </w:r>
      <w:r w:rsidR="000E0C1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uk-UA"/>
        </w:rPr>
        <w:t>.</w:t>
      </w:r>
    </w:p>
    <w:p w14:paraId="5CBADF80" w14:textId="77777777" w:rsidR="007D23D2" w:rsidRPr="000E0C11" w:rsidRDefault="007D23D2" w:rsidP="000E0C11">
      <w:pPr>
        <w:spacing w:after="0" w:line="216" w:lineRule="auto"/>
        <w:ind w:right="-142"/>
        <w:rPr>
          <w:rFonts w:ascii="Times New Roman" w:hAnsi="Times New Roman" w:cs="Times New Roman"/>
          <w:color w:val="002060"/>
          <w:sz w:val="24"/>
          <w:szCs w:val="24"/>
        </w:rPr>
      </w:pPr>
    </w:p>
    <w:p w14:paraId="081D12D6" w14:textId="77777777" w:rsidR="00F12B0C" w:rsidRPr="000E0C11" w:rsidRDefault="004B7FF0" w:rsidP="000E0C11">
      <w:pPr>
        <w:spacing w:after="0" w:line="216" w:lineRule="auto"/>
        <w:ind w:right="-142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E0C1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на ДРУГИЙ-ТРЕТІЙ </w:t>
      </w:r>
      <w:r w:rsidR="00F12B0C" w:rsidRPr="000E0C11">
        <w:rPr>
          <w:rFonts w:ascii="Times New Roman" w:hAnsi="Times New Roman" w:cs="Times New Roman"/>
          <w:b/>
          <w:color w:val="002060"/>
          <w:sz w:val="24"/>
          <w:szCs w:val="24"/>
        </w:rPr>
        <w:t>курс за освітнім  ступенем бакалавра на основі здобутого освітнього ступеня молодшого спеціаліст</w:t>
      </w:r>
      <w:r w:rsidR="000E0C11">
        <w:rPr>
          <w:rFonts w:ascii="Times New Roman" w:hAnsi="Times New Roman" w:cs="Times New Roman"/>
          <w:b/>
          <w:color w:val="002060"/>
          <w:sz w:val="24"/>
          <w:szCs w:val="24"/>
        </w:rPr>
        <w:t>а</w:t>
      </w:r>
      <w:r w:rsidR="00F12B0C" w:rsidRPr="000E0C1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(молодшого бакалавра)</w:t>
      </w:r>
    </w:p>
    <w:tbl>
      <w:tblPr>
        <w:tblW w:w="101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6804"/>
        <w:gridCol w:w="1010"/>
        <w:gridCol w:w="832"/>
      </w:tblGrid>
      <w:tr w:rsidR="007D23D2" w:rsidRPr="000E0C11" w14:paraId="44CEB2A0" w14:textId="77777777" w:rsidTr="007D23D2">
        <w:trPr>
          <w:trHeight w:val="258"/>
        </w:trPr>
        <w:tc>
          <w:tcPr>
            <w:tcW w:w="1490" w:type="dxa"/>
            <w:vMerge w:val="restart"/>
          </w:tcPr>
          <w:p w14:paraId="5E684D58" w14:textId="77777777" w:rsidR="007D23D2" w:rsidRPr="000E0C11" w:rsidRDefault="007D23D2" w:rsidP="000E0C11">
            <w:pPr>
              <w:spacing w:after="0" w:line="216" w:lineRule="auto"/>
              <w:ind w:left="-36"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Спеціальність</w:t>
            </w:r>
          </w:p>
        </w:tc>
        <w:tc>
          <w:tcPr>
            <w:tcW w:w="6804" w:type="dxa"/>
            <w:vMerge w:val="restart"/>
            <w:vAlign w:val="center"/>
          </w:tcPr>
          <w:p w14:paraId="626C0C3F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ЗНО</w:t>
            </w:r>
          </w:p>
        </w:tc>
        <w:tc>
          <w:tcPr>
            <w:tcW w:w="1842" w:type="dxa"/>
            <w:gridSpan w:val="2"/>
          </w:tcPr>
          <w:p w14:paraId="661EC093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Вартість навчання</w:t>
            </w:r>
          </w:p>
        </w:tc>
      </w:tr>
      <w:tr w:rsidR="007D23D2" w:rsidRPr="000E0C11" w14:paraId="41E165B3" w14:textId="77777777" w:rsidTr="007D23D2">
        <w:trPr>
          <w:trHeight w:val="181"/>
        </w:trPr>
        <w:tc>
          <w:tcPr>
            <w:tcW w:w="1490" w:type="dxa"/>
            <w:vMerge/>
          </w:tcPr>
          <w:p w14:paraId="48A77B31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14:paraId="5C2DE330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77180DA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денно</w:t>
            </w:r>
          </w:p>
        </w:tc>
        <w:tc>
          <w:tcPr>
            <w:tcW w:w="832" w:type="dxa"/>
          </w:tcPr>
          <w:p w14:paraId="086911ED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заочно</w:t>
            </w:r>
          </w:p>
        </w:tc>
      </w:tr>
      <w:tr w:rsidR="007D23D2" w:rsidRPr="000E0C11" w14:paraId="4DC9F0B1" w14:textId="77777777" w:rsidTr="007D23D2">
        <w:trPr>
          <w:trHeight w:val="97"/>
        </w:trPr>
        <w:tc>
          <w:tcPr>
            <w:tcW w:w="1490" w:type="dxa"/>
            <w:vMerge w:val="restart"/>
          </w:tcPr>
          <w:p w14:paraId="7F074B21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072 Фінанси, банківська справа та страхування</w:t>
            </w:r>
          </w:p>
        </w:tc>
        <w:tc>
          <w:tcPr>
            <w:tcW w:w="6804" w:type="dxa"/>
            <w:vAlign w:val="center"/>
          </w:tcPr>
          <w:p w14:paraId="55DA3FA7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1. Українська мова та література</w:t>
            </w:r>
          </w:p>
        </w:tc>
        <w:tc>
          <w:tcPr>
            <w:tcW w:w="1010" w:type="dxa"/>
            <w:vMerge w:val="restart"/>
          </w:tcPr>
          <w:p w14:paraId="30C8BD84" w14:textId="160E28C8" w:rsidR="007D23D2" w:rsidRPr="000E0C11" w:rsidRDefault="008D7F74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21410</w:t>
            </w:r>
          </w:p>
        </w:tc>
        <w:tc>
          <w:tcPr>
            <w:tcW w:w="832" w:type="dxa"/>
            <w:vMerge w:val="restart"/>
          </w:tcPr>
          <w:p w14:paraId="201B2E3F" w14:textId="0BBA72D4" w:rsidR="007D23D2" w:rsidRPr="000E0C11" w:rsidRDefault="00DB6FC6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</w:t>
            </w:r>
            <w:r w:rsidR="008D7F74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00</w:t>
            </w:r>
          </w:p>
        </w:tc>
      </w:tr>
      <w:tr w:rsidR="007D23D2" w:rsidRPr="000E0C11" w14:paraId="6CD74B38" w14:textId="77777777" w:rsidTr="007D23D2">
        <w:trPr>
          <w:trHeight w:val="380"/>
        </w:trPr>
        <w:tc>
          <w:tcPr>
            <w:tcW w:w="1490" w:type="dxa"/>
            <w:vMerge/>
          </w:tcPr>
          <w:p w14:paraId="57238CEB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09E1EC51" w14:textId="77777777" w:rsidR="007D23D2" w:rsidRPr="000E0C11" w:rsidRDefault="007D23D2" w:rsidP="008C378C">
            <w:pPr>
              <w:spacing w:after="0" w:line="216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2. </w:t>
            </w:r>
            <w:r w:rsidR="008F5D1D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Математика </w:t>
            </w:r>
            <w:r w:rsidRPr="000E0C11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або </w:t>
            </w: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Історія України або іноземна мова, або біологія, або географія, або фізика, або хімія (за вибором вступника)</w:t>
            </w:r>
          </w:p>
        </w:tc>
        <w:tc>
          <w:tcPr>
            <w:tcW w:w="1010" w:type="dxa"/>
            <w:vMerge/>
          </w:tcPr>
          <w:p w14:paraId="3B3383D7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14:paraId="4255B396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7D23D2" w:rsidRPr="000E0C11" w14:paraId="2603CDC2" w14:textId="77777777" w:rsidTr="007D23D2">
        <w:trPr>
          <w:trHeight w:val="195"/>
        </w:trPr>
        <w:tc>
          <w:tcPr>
            <w:tcW w:w="1490" w:type="dxa"/>
            <w:vMerge w:val="restart"/>
          </w:tcPr>
          <w:p w14:paraId="1A6D995C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073 Менеджмент</w:t>
            </w:r>
          </w:p>
        </w:tc>
        <w:tc>
          <w:tcPr>
            <w:tcW w:w="6804" w:type="dxa"/>
            <w:vAlign w:val="center"/>
          </w:tcPr>
          <w:p w14:paraId="79A11531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1. Українська мова та література</w:t>
            </w:r>
          </w:p>
        </w:tc>
        <w:tc>
          <w:tcPr>
            <w:tcW w:w="1010" w:type="dxa"/>
            <w:vMerge w:val="restart"/>
          </w:tcPr>
          <w:p w14:paraId="33B6F08A" w14:textId="18B7C252" w:rsidR="007D23D2" w:rsidRPr="000E0C11" w:rsidRDefault="008D7F74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21410</w:t>
            </w:r>
          </w:p>
        </w:tc>
        <w:tc>
          <w:tcPr>
            <w:tcW w:w="832" w:type="dxa"/>
            <w:vMerge w:val="restart"/>
          </w:tcPr>
          <w:p w14:paraId="0C369BCD" w14:textId="49135148" w:rsidR="007D23D2" w:rsidRPr="000E0C11" w:rsidRDefault="008D7F74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14900</w:t>
            </w:r>
          </w:p>
        </w:tc>
      </w:tr>
      <w:tr w:rsidR="007D23D2" w:rsidRPr="000E0C11" w14:paraId="0C88157D" w14:textId="77777777" w:rsidTr="004B7FF0">
        <w:trPr>
          <w:trHeight w:val="249"/>
        </w:trPr>
        <w:tc>
          <w:tcPr>
            <w:tcW w:w="1490" w:type="dxa"/>
            <w:vMerge/>
          </w:tcPr>
          <w:p w14:paraId="7AF94D7C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91E8F39" w14:textId="77777777" w:rsidR="007D23D2" w:rsidRPr="000E0C11" w:rsidRDefault="007D23D2" w:rsidP="008C378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2. </w:t>
            </w:r>
            <w:r w:rsidR="008F5D1D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Математика </w:t>
            </w:r>
            <w:r w:rsidRPr="000E0C11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або </w:t>
            </w: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Історія України або іноземна мова, або біологія, або географія, або фізика, або хімія (за вибором вступника)</w:t>
            </w:r>
          </w:p>
        </w:tc>
        <w:tc>
          <w:tcPr>
            <w:tcW w:w="1010" w:type="dxa"/>
            <w:vMerge/>
          </w:tcPr>
          <w:p w14:paraId="34695D3E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14:paraId="492ADDB4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7D23D2" w:rsidRPr="000E0C11" w14:paraId="233FE60C" w14:textId="77777777" w:rsidTr="007D23D2">
        <w:trPr>
          <w:trHeight w:val="96"/>
        </w:trPr>
        <w:tc>
          <w:tcPr>
            <w:tcW w:w="1490" w:type="dxa"/>
            <w:vMerge w:val="restart"/>
          </w:tcPr>
          <w:p w14:paraId="5BAD20BE" w14:textId="77777777" w:rsidR="007D23D2" w:rsidRPr="000E0C11" w:rsidRDefault="007D23D2" w:rsidP="000E0C11">
            <w:pPr>
              <w:spacing w:after="0" w:line="216" w:lineRule="auto"/>
              <w:ind w:right="-92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242 Туризм</w:t>
            </w:r>
          </w:p>
        </w:tc>
        <w:tc>
          <w:tcPr>
            <w:tcW w:w="6804" w:type="dxa"/>
            <w:vAlign w:val="center"/>
          </w:tcPr>
          <w:p w14:paraId="1BCE0C0A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1. Українська мова та література</w:t>
            </w:r>
          </w:p>
        </w:tc>
        <w:tc>
          <w:tcPr>
            <w:tcW w:w="1010" w:type="dxa"/>
            <w:vMerge w:val="restart"/>
          </w:tcPr>
          <w:p w14:paraId="4AB0AE81" w14:textId="183AC92D" w:rsidR="007D23D2" w:rsidRPr="000E0C11" w:rsidRDefault="008D7F74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21410</w:t>
            </w:r>
          </w:p>
        </w:tc>
        <w:tc>
          <w:tcPr>
            <w:tcW w:w="832" w:type="dxa"/>
            <w:vMerge w:val="restart"/>
          </w:tcPr>
          <w:p w14:paraId="772360A7" w14:textId="0D5AC7E3" w:rsidR="007D23D2" w:rsidRPr="000E0C11" w:rsidRDefault="008D7F74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14900</w:t>
            </w:r>
          </w:p>
        </w:tc>
      </w:tr>
      <w:tr w:rsidR="007D23D2" w:rsidRPr="000E0C11" w14:paraId="5B3D957B" w14:textId="77777777" w:rsidTr="007D23D2">
        <w:trPr>
          <w:trHeight w:val="504"/>
        </w:trPr>
        <w:tc>
          <w:tcPr>
            <w:tcW w:w="1490" w:type="dxa"/>
            <w:vMerge/>
          </w:tcPr>
          <w:p w14:paraId="65692C1B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0ECDE82B" w14:textId="77777777" w:rsidR="007D23D2" w:rsidRPr="000E0C11" w:rsidRDefault="007D23D2" w:rsidP="008C378C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2. Іноземна мова </w:t>
            </w:r>
            <w:r w:rsidRPr="000E0C11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 xml:space="preserve">або </w:t>
            </w: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Історія України або </w:t>
            </w:r>
            <w:r w:rsidR="008F5D1D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математика</w:t>
            </w: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 або біологія, або географія, або фізика, або хімія (за вибором вступника)</w:t>
            </w:r>
          </w:p>
        </w:tc>
        <w:tc>
          <w:tcPr>
            <w:tcW w:w="1010" w:type="dxa"/>
            <w:vMerge/>
          </w:tcPr>
          <w:p w14:paraId="0C5083BB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14:paraId="07DA42B4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7D23D2" w:rsidRPr="000E0C11" w14:paraId="4831D63C" w14:textId="77777777" w:rsidTr="007D23D2">
        <w:trPr>
          <w:trHeight w:val="149"/>
        </w:trPr>
        <w:tc>
          <w:tcPr>
            <w:tcW w:w="1490" w:type="dxa"/>
            <w:vMerge w:val="restart"/>
          </w:tcPr>
          <w:p w14:paraId="649C8252" w14:textId="77777777" w:rsidR="007D23D2" w:rsidRPr="000E0C11" w:rsidRDefault="007D23D2" w:rsidP="000E0C11">
            <w:pPr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281 Публічне управління та адміністрування</w:t>
            </w:r>
          </w:p>
        </w:tc>
        <w:tc>
          <w:tcPr>
            <w:tcW w:w="6804" w:type="dxa"/>
            <w:vAlign w:val="center"/>
          </w:tcPr>
          <w:p w14:paraId="6340808B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1. Українська мова та література</w:t>
            </w:r>
          </w:p>
        </w:tc>
        <w:tc>
          <w:tcPr>
            <w:tcW w:w="1010" w:type="dxa"/>
            <w:vMerge w:val="restart"/>
          </w:tcPr>
          <w:p w14:paraId="3C903EE5" w14:textId="5F8C6EBE" w:rsidR="007D23D2" w:rsidRPr="000E0C11" w:rsidRDefault="008D7F74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21410</w:t>
            </w:r>
          </w:p>
        </w:tc>
        <w:tc>
          <w:tcPr>
            <w:tcW w:w="832" w:type="dxa"/>
            <w:vMerge w:val="restart"/>
          </w:tcPr>
          <w:p w14:paraId="04C9AE56" w14:textId="1F913770" w:rsidR="007D23D2" w:rsidRPr="000E0C11" w:rsidRDefault="008D7F74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14900</w:t>
            </w:r>
          </w:p>
        </w:tc>
      </w:tr>
      <w:tr w:rsidR="007D23D2" w:rsidRPr="000E0C11" w14:paraId="0D98CC78" w14:textId="77777777" w:rsidTr="000E0C11">
        <w:trPr>
          <w:trHeight w:val="338"/>
        </w:trPr>
        <w:tc>
          <w:tcPr>
            <w:tcW w:w="1490" w:type="dxa"/>
            <w:vMerge/>
          </w:tcPr>
          <w:p w14:paraId="3AF49018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5348A975" w14:textId="77777777" w:rsidR="007D23D2" w:rsidRPr="000E0C11" w:rsidRDefault="007D23D2" w:rsidP="008C378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2. </w:t>
            </w:r>
            <w:r w:rsidR="008F5D1D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Математика </w:t>
            </w: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або Історія України або іноземна мова, або біологія, або географія, або фізика, або хімія (за вибором вступника)</w:t>
            </w:r>
          </w:p>
        </w:tc>
        <w:tc>
          <w:tcPr>
            <w:tcW w:w="1010" w:type="dxa"/>
            <w:vMerge/>
          </w:tcPr>
          <w:p w14:paraId="2599C4F2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14:paraId="172550C8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7D23D2" w:rsidRPr="000E0C11" w14:paraId="461C1216" w14:textId="77777777" w:rsidTr="007D23D2">
        <w:trPr>
          <w:trHeight w:val="195"/>
        </w:trPr>
        <w:tc>
          <w:tcPr>
            <w:tcW w:w="1490" w:type="dxa"/>
            <w:vMerge w:val="restart"/>
          </w:tcPr>
          <w:p w14:paraId="39E8D9D5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081 Право</w:t>
            </w:r>
          </w:p>
        </w:tc>
        <w:tc>
          <w:tcPr>
            <w:tcW w:w="6804" w:type="dxa"/>
            <w:vAlign w:val="center"/>
          </w:tcPr>
          <w:p w14:paraId="34F989BC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1. Українська мова та література</w:t>
            </w:r>
          </w:p>
        </w:tc>
        <w:tc>
          <w:tcPr>
            <w:tcW w:w="1010" w:type="dxa"/>
            <w:vMerge w:val="restart"/>
          </w:tcPr>
          <w:p w14:paraId="6425C477" w14:textId="73C37241" w:rsidR="007D23D2" w:rsidRPr="000E0C11" w:rsidRDefault="008D7F74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23900</w:t>
            </w:r>
          </w:p>
        </w:tc>
        <w:tc>
          <w:tcPr>
            <w:tcW w:w="832" w:type="dxa"/>
            <w:vMerge w:val="restart"/>
          </w:tcPr>
          <w:p w14:paraId="17EEFAE6" w14:textId="579283B4" w:rsidR="007D23D2" w:rsidRPr="000E0C11" w:rsidRDefault="008D7F74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16600</w:t>
            </w:r>
          </w:p>
        </w:tc>
      </w:tr>
      <w:tr w:rsidR="007D23D2" w:rsidRPr="000E0C11" w14:paraId="3114296E" w14:textId="77777777" w:rsidTr="004B7FF0">
        <w:trPr>
          <w:trHeight w:val="350"/>
        </w:trPr>
        <w:tc>
          <w:tcPr>
            <w:tcW w:w="1490" w:type="dxa"/>
            <w:vMerge/>
          </w:tcPr>
          <w:p w14:paraId="3DEEA93D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07DF5B6F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2. Історія України  або Іноземна мова або </w:t>
            </w:r>
            <w:r w:rsidR="008F5D1D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математика</w:t>
            </w: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, або географія </w:t>
            </w:r>
          </w:p>
          <w:p w14:paraId="1EC375BC" w14:textId="77777777" w:rsidR="007D23D2" w:rsidRPr="000E0C11" w:rsidRDefault="007D23D2" w:rsidP="000E0C11">
            <w:pPr>
              <w:spacing w:after="0" w:line="216" w:lineRule="auto"/>
              <w:ind w:left="-143" w:right="-107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(за вибором вступника)</w:t>
            </w:r>
          </w:p>
        </w:tc>
        <w:tc>
          <w:tcPr>
            <w:tcW w:w="1010" w:type="dxa"/>
            <w:vMerge/>
          </w:tcPr>
          <w:p w14:paraId="4B8880EB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14:paraId="4EC6861F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7D23D2" w:rsidRPr="000E0C11" w14:paraId="0441FFAA" w14:textId="77777777" w:rsidTr="007D23D2">
        <w:trPr>
          <w:trHeight w:val="194"/>
        </w:trPr>
        <w:tc>
          <w:tcPr>
            <w:tcW w:w="1490" w:type="dxa"/>
            <w:vMerge w:val="restart"/>
          </w:tcPr>
          <w:p w14:paraId="6D863674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232 Соціальне забезпечення</w:t>
            </w:r>
          </w:p>
        </w:tc>
        <w:tc>
          <w:tcPr>
            <w:tcW w:w="6804" w:type="dxa"/>
            <w:vAlign w:val="center"/>
          </w:tcPr>
          <w:p w14:paraId="50E3E3A5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1. Українська мова та література</w:t>
            </w:r>
          </w:p>
        </w:tc>
        <w:tc>
          <w:tcPr>
            <w:tcW w:w="1010" w:type="dxa"/>
            <w:vMerge w:val="restart"/>
          </w:tcPr>
          <w:p w14:paraId="51A1132C" w14:textId="6A332649" w:rsidR="007D23D2" w:rsidRPr="000E0C11" w:rsidRDefault="008D7F74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18900</w:t>
            </w:r>
          </w:p>
        </w:tc>
        <w:tc>
          <w:tcPr>
            <w:tcW w:w="832" w:type="dxa"/>
            <w:vMerge w:val="restart"/>
          </w:tcPr>
          <w:p w14:paraId="2B695DD8" w14:textId="4AA284CE" w:rsidR="007D23D2" w:rsidRPr="000E0C11" w:rsidRDefault="008D7F74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13900</w:t>
            </w:r>
          </w:p>
        </w:tc>
      </w:tr>
      <w:tr w:rsidR="007D23D2" w:rsidRPr="000E0C11" w14:paraId="6F9EB909" w14:textId="77777777" w:rsidTr="007D23D2">
        <w:trPr>
          <w:trHeight w:val="495"/>
        </w:trPr>
        <w:tc>
          <w:tcPr>
            <w:tcW w:w="1490" w:type="dxa"/>
            <w:vMerge/>
          </w:tcPr>
          <w:p w14:paraId="72F9C837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7382CD4E" w14:textId="77777777" w:rsidR="007D23D2" w:rsidRPr="000E0C11" w:rsidRDefault="007D23D2" w:rsidP="008C378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2. Іноземна мова або Історія України або </w:t>
            </w:r>
            <w:r w:rsidR="008F5D1D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математика</w:t>
            </w: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 або біологія, або географія, або фізика, або хімія (за вибором вступника)</w:t>
            </w:r>
          </w:p>
        </w:tc>
        <w:tc>
          <w:tcPr>
            <w:tcW w:w="1010" w:type="dxa"/>
            <w:vMerge/>
          </w:tcPr>
          <w:p w14:paraId="7C0B15C1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14:paraId="504E8705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7D23D2" w:rsidRPr="000E0C11" w14:paraId="36AF7567" w14:textId="77777777" w:rsidTr="007D23D2">
        <w:trPr>
          <w:trHeight w:val="125"/>
        </w:trPr>
        <w:tc>
          <w:tcPr>
            <w:tcW w:w="1490" w:type="dxa"/>
            <w:vMerge w:val="restart"/>
          </w:tcPr>
          <w:p w14:paraId="372D6F87" w14:textId="77777777" w:rsidR="007D23D2" w:rsidRPr="000E0C11" w:rsidRDefault="007D23D2" w:rsidP="000E0C11">
            <w:pPr>
              <w:spacing w:after="0" w:line="216" w:lineRule="auto"/>
              <w:ind w:left="-178"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293 </w:t>
            </w:r>
          </w:p>
          <w:p w14:paraId="651C5F30" w14:textId="77777777" w:rsidR="007D23D2" w:rsidRPr="000E0C11" w:rsidRDefault="007D23D2" w:rsidP="000E0C11">
            <w:pPr>
              <w:spacing w:after="0" w:line="216" w:lineRule="auto"/>
              <w:ind w:left="-178"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Міжнародне право</w:t>
            </w:r>
          </w:p>
        </w:tc>
        <w:tc>
          <w:tcPr>
            <w:tcW w:w="6804" w:type="dxa"/>
            <w:vAlign w:val="center"/>
          </w:tcPr>
          <w:p w14:paraId="0C7CA9C7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1. Українська мова та література</w:t>
            </w:r>
          </w:p>
        </w:tc>
        <w:tc>
          <w:tcPr>
            <w:tcW w:w="1010" w:type="dxa"/>
            <w:vMerge w:val="restart"/>
          </w:tcPr>
          <w:p w14:paraId="2589FC01" w14:textId="5D41A2AB" w:rsidR="007D23D2" w:rsidRPr="000E0C11" w:rsidRDefault="008D7F74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20900</w:t>
            </w:r>
          </w:p>
        </w:tc>
        <w:tc>
          <w:tcPr>
            <w:tcW w:w="832" w:type="dxa"/>
            <w:vMerge w:val="restart"/>
          </w:tcPr>
          <w:p w14:paraId="39957B7E" w14:textId="56C89B58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  <w:tr w:rsidR="007D23D2" w:rsidRPr="000E0C11" w14:paraId="44D117F8" w14:textId="77777777" w:rsidTr="007D23D2">
        <w:trPr>
          <w:trHeight w:val="569"/>
        </w:trPr>
        <w:tc>
          <w:tcPr>
            <w:tcW w:w="1490" w:type="dxa"/>
            <w:vMerge/>
          </w:tcPr>
          <w:p w14:paraId="0437C817" w14:textId="77777777" w:rsidR="007D23D2" w:rsidRPr="000E0C11" w:rsidRDefault="007D23D2" w:rsidP="000E0C11">
            <w:pPr>
              <w:spacing w:after="0" w:line="216" w:lineRule="auto"/>
              <w:ind w:left="-178"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6B03BB66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2. Історія України  або Іноземна мова або </w:t>
            </w:r>
            <w:r w:rsidR="008F5D1D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математика</w:t>
            </w: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, або географія </w:t>
            </w:r>
          </w:p>
          <w:p w14:paraId="093915DE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(за вибором вступника)</w:t>
            </w:r>
          </w:p>
        </w:tc>
        <w:tc>
          <w:tcPr>
            <w:tcW w:w="1010" w:type="dxa"/>
            <w:vMerge/>
          </w:tcPr>
          <w:p w14:paraId="6E08A902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14:paraId="5D4896E1" w14:textId="77777777" w:rsidR="007D23D2" w:rsidRPr="000E0C11" w:rsidRDefault="007D23D2" w:rsidP="000E0C1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</w:tr>
    </w:tbl>
    <w:p w14:paraId="249163F4" w14:textId="77777777" w:rsidR="000E0C11" w:rsidRDefault="007D23D2" w:rsidP="000E0C11">
      <w:pPr>
        <w:spacing w:after="0" w:line="216" w:lineRule="auto"/>
        <w:ind w:left="-142" w:firstLine="426"/>
        <w:rPr>
          <w:rFonts w:ascii="Times New Roman" w:hAnsi="Times New Roman" w:cs="Times New Roman"/>
          <w:color w:val="002060"/>
          <w:sz w:val="20"/>
          <w:szCs w:val="20"/>
        </w:rPr>
      </w:pPr>
      <w:r w:rsidRPr="000E0C11">
        <w:rPr>
          <w:rFonts w:ascii="Times New Roman" w:hAnsi="Times New Roman" w:cs="Times New Roman"/>
          <w:color w:val="002060"/>
          <w:sz w:val="20"/>
          <w:szCs w:val="20"/>
        </w:rPr>
        <w:t>Строк навчання за денною формою 1 рік і 10 місяців, за заочною  2 роки і 6 місяців</w:t>
      </w:r>
      <w:r w:rsidR="000E0C11">
        <w:rPr>
          <w:rFonts w:ascii="Times New Roman" w:hAnsi="Times New Roman" w:cs="Times New Roman"/>
          <w:color w:val="002060"/>
          <w:sz w:val="20"/>
          <w:szCs w:val="20"/>
        </w:rPr>
        <w:t xml:space="preserve">. </w:t>
      </w:r>
    </w:p>
    <w:p w14:paraId="78B45FD4" w14:textId="77777777" w:rsidR="007D23D2" w:rsidRPr="000E0C11" w:rsidRDefault="000E0C11" w:rsidP="000E0C11">
      <w:pPr>
        <w:spacing w:after="0" w:line="216" w:lineRule="auto"/>
        <w:ind w:left="-142" w:firstLine="426"/>
        <w:rPr>
          <w:rFonts w:ascii="Times New Roman" w:hAnsi="Times New Roman" w:cs="Times New Roman"/>
          <w:color w:val="002060"/>
          <w:sz w:val="20"/>
          <w:szCs w:val="20"/>
        </w:rPr>
      </w:pPr>
      <w:r>
        <w:rPr>
          <w:rFonts w:ascii="Times New Roman" w:hAnsi="Times New Roman" w:cs="Times New Roman"/>
          <w:color w:val="002060"/>
          <w:sz w:val="20"/>
          <w:szCs w:val="20"/>
        </w:rPr>
        <w:t>С</w:t>
      </w:r>
      <w:r w:rsidR="007D23D2" w:rsidRPr="000E0C11">
        <w:rPr>
          <w:rFonts w:ascii="Times New Roman" w:hAnsi="Times New Roman" w:cs="Times New Roman"/>
          <w:color w:val="002060"/>
          <w:sz w:val="20"/>
          <w:szCs w:val="20"/>
        </w:rPr>
        <w:t xml:space="preserve">трок навчання для осіб, які вступають за іншою спеціальністю 2 роки </w:t>
      </w:r>
      <w:r>
        <w:rPr>
          <w:rFonts w:ascii="Times New Roman" w:hAnsi="Times New Roman" w:cs="Times New Roman"/>
          <w:color w:val="002060"/>
          <w:sz w:val="20"/>
          <w:szCs w:val="20"/>
        </w:rPr>
        <w:t xml:space="preserve">і </w:t>
      </w:r>
      <w:r w:rsidR="007D23D2" w:rsidRPr="000E0C11">
        <w:rPr>
          <w:rFonts w:ascii="Times New Roman" w:hAnsi="Times New Roman" w:cs="Times New Roman"/>
          <w:color w:val="002060"/>
          <w:sz w:val="20"/>
          <w:szCs w:val="20"/>
        </w:rPr>
        <w:t xml:space="preserve">10 місяців за денною формою і 3 роки </w:t>
      </w:r>
      <w:r>
        <w:rPr>
          <w:rFonts w:ascii="Times New Roman" w:hAnsi="Times New Roman" w:cs="Times New Roman"/>
          <w:color w:val="002060"/>
          <w:sz w:val="20"/>
          <w:szCs w:val="20"/>
        </w:rPr>
        <w:t xml:space="preserve">та </w:t>
      </w:r>
      <w:r w:rsidR="007D23D2" w:rsidRPr="000E0C11">
        <w:rPr>
          <w:rFonts w:ascii="Times New Roman" w:hAnsi="Times New Roman" w:cs="Times New Roman"/>
          <w:color w:val="002060"/>
          <w:sz w:val="20"/>
          <w:szCs w:val="20"/>
        </w:rPr>
        <w:t>6 місяців за заочною</w:t>
      </w:r>
      <w:r>
        <w:rPr>
          <w:rFonts w:ascii="Times New Roman" w:hAnsi="Times New Roman" w:cs="Times New Roman"/>
          <w:color w:val="002060"/>
          <w:sz w:val="20"/>
          <w:szCs w:val="20"/>
        </w:rPr>
        <w:t xml:space="preserve"> формою</w:t>
      </w:r>
      <w:r w:rsidR="004B7FF0" w:rsidRPr="000E0C11">
        <w:rPr>
          <w:rFonts w:ascii="Times New Roman" w:hAnsi="Times New Roman" w:cs="Times New Roman"/>
          <w:color w:val="002060"/>
          <w:sz w:val="20"/>
          <w:szCs w:val="20"/>
        </w:rPr>
        <w:t>.</w:t>
      </w:r>
    </w:p>
    <w:p w14:paraId="3ACD4034" w14:textId="77777777" w:rsidR="000E0C11" w:rsidRDefault="000E0C11" w:rsidP="000E0C11">
      <w:pPr>
        <w:spacing w:after="0" w:line="216" w:lineRule="auto"/>
        <w:ind w:left="-142" w:firstLine="426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F24CBDA" w14:textId="77777777" w:rsidR="007D23D2" w:rsidRPr="000E0C11" w:rsidRDefault="007D23D2" w:rsidP="000E0C11">
      <w:pPr>
        <w:spacing w:after="0" w:line="216" w:lineRule="auto"/>
        <w:ind w:left="-142" w:firstLine="426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E0C11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 xml:space="preserve">на </w:t>
      </w:r>
      <w:r w:rsidR="004B7FF0" w:rsidRPr="000E0C1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ТРЕТІЙ </w:t>
      </w:r>
      <w:r w:rsidRPr="000E0C11">
        <w:rPr>
          <w:rFonts w:ascii="Times New Roman" w:hAnsi="Times New Roman" w:cs="Times New Roman"/>
          <w:b/>
          <w:color w:val="002060"/>
          <w:sz w:val="24"/>
          <w:szCs w:val="24"/>
        </w:rPr>
        <w:t>курс для навчання за заочною формою для навчання за спеціальністю 081 Право мають право вступати абітурієнти, які здобули освітній ступінь бакалавра чи магістра, або освітньо-кваліфікаційний рівень спеціаліста за іншою спеціальністю. Вступ здійснюється без ЗНО за результатами вступних випробувань в університеті.</w:t>
      </w:r>
    </w:p>
    <w:p w14:paraId="71AD568A" w14:textId="77777777" w:rsidR="007E1AD3" w:rsidRDefault="007E1AD3" w:rsidP="007E1AD3">
      <w:pPr>
        <w:spacing w:after="0" w:line="216" w:lineRule="auto"/>
        <w:ind w:left="-142" w:firstLine="426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1DDDF26" w14:textId="77777777" w:rsidR="007E1AD3" w:rsidRDefault="007E1AD3" w:rsidP="007E1AD3">
      <w:pPr>
        <w:spacing w:after="0" w:line="216" w:lineRule="auto"/>
        <w:ind w:left="-142" w:firstLine="426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7C687C0" w14:textId="77777777" w:rsidR="007E1AD3" w:rsidRPr="000E0C11" w:rsidRDefault="007E1AD3" w:rsidP="007E1AD3">
      <w:pPr>
        <w:spacing w:after="0" w:line="216" w:lineRule="auto"/>
        <w:ind w:left="-142" w:firstLine="426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E0C1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на навчання в МАГІСТРАТУРУ </w:t>
      </w:r>
    </w:p>
    <w:p w14:paraId="7652AD82" w14:textId="77777777" w:rsidR="007D23D2" w:rsidRPr="000E0C11" w:rsidRDefault="007D23D2" w:rsidP="000E0C11">
      <w:pPr>
        <w:spacing w:after="0" w:line="216" w:lineRule="auto"/>
        <w:ind w:left="-142" w:firstLine="426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pPr w:leftFromText="180" w:rightFromText="180" w:vertAnchor="text" w:horzAnchor="margin" w:tblpY="-55"/>
        <w:tblOverlap w:val="never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5"/>
        <w:gridCol w:w="3533"/>
        <w:gridCol w:w="1043"/>
        <w:gridCol w:w="1124"/>
      </w:tblGrid>
      <w:tr w:rsidR="007E1AD3" w:rsidRPr="000E0C11" w14:paraId="71AD4859" w14:textId="77777777" w:rsidTr="007E1AD3">
        <w:trPr>
          <w:trHeight w:val="351"/>
        </w:trPr>
        <w:tc>
          <w:tcPr>
            <w:tcW w:w="3655" w:type="dxa"/>
            <w:vMerge w:val="restart"/>
            <w:vAlign w:val="center"/>
          </w:tcPr>
          <w:p w14:paraId="5CD74F7B" w14:textId="77777777" w:rsidR="007E1AD3" w:rsidRPr="000E0C11" w:rsidRDefault="007E1AD3" w:rsidP="007E1AD3">
            <w:pPr>
              <w:tabs>
                <w:tab w:val="left" w:pos="-142"/>
              </w:tabs>
              <w:spacing w:after="0" w:line="216" w:lineRule="auto"/>
              <w:ind w:left="142" w:right="-108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Назва спеціальності</w:t>
            </w:r>
          </w:p>
        </w:tc>
        <w:tc>
          <w:tcPr>
            <w:tcW w:w="3533" w:type="dxa"/>
            <w:vMerge w:val="restart"/>
            <w:vAlign w:val="center"/>
          </w:tcPr>
          <w:p w14:paraId="4B111A3E" w14:textId="77777777" w:rsidR="007E1AD3" w:rsidRPr="000E0C11" w:rsidRDefault="007E1AD3" w:rsidP="007E1AD3">
            <w:pPr>
              <w:tabs>
                <w:tab w:val="left" w:pos="142"/>
                <w:tab w:val="left" w:pos="426"/>
              </w:tabs>
              <w:spacing w:after="0" w:line="216" w:lineRule="auto"/>
              <w:ind w:left="-108" w:right="-108" w:hanging="142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 xml:space="preserve">Вступні </w:t>
            </w:r>
          </w:p>
          <w:p w14:paraId="6A28A053" w14:textId="77777777" w:rsidR="007E1AD3" w:rsidRPr="000E0C11" w:rsidRDefault="007E1AD3" w:rsidP="007E1AD3">
            <w:pPr>
              <w:tabs>
                <w:tab w:val="left" w:pos="142"/>
                <w:tab w:val="left" w:pos="426"/>
              </w:tabs>
              <w:spacing w:after="0" w:line="216" w:lineRule="auto"/>
              <w:ind w:left="-108" w:right="-108" w:hanging="142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>випробування</w:t>
            </w:r>
          </w:p>
        </w:tc>
        <w:tc>
          <w:tcPr>
            <w:tcW w:w="2167" w:type="dxa"/>
            <w:gridSpan w:val="2"/>
            <w:vAlign w:val="center"/>
          </w:tcPr>
          <w:p w14:paraId="339B8E42" w14:textId="77777777" w:rsidR="007E1AD3" w:rsidRPr="000E0C11" w:rsidRDefault="007E1AD3" w:rsidP="007E1AD3">
            <w:pPr>
              <w:tabs>
                <w:tab w:val="left" w:pos="317"/>
              </w:tabs>
              <w:spacing w:line="216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>Вартість навчання на контракті, грн.</w:t>
            </w:r>
          </w:p>
        </w:tc>
      </w:tr>
      <w:tr w:rsidR="007E1AD3" w:rsidRPr="000E0C11" w14:paraId="2B9C5D03" w14:textId="77777777" w:rsidTr="007E1AD3">
        <w:trPr>
          <w:trHeight w:val="232"/>
        </w:trPr>
        <w:tc>
          <w:tcPr>
            <w:tcW w:w="3655" w:type="dxa"/>
            <w:vMerge/>
            <w:vAlign w:val="center"/>
          </w:tcPr>
          <w:p w14:paraId="1FBD7E63" w14:textId="77777777" w:rsidR="007E1AD3" w:rsidRPr="000E0C11" w:rsidRDefault="007E1AD3" w:rsidP="007E1AD3">
            <w:pPr>
              <w:tabs>
                <w:tab w:val="left" w:pos="284"/>
              </w:tabs>
              <w:spacing w:after="0" w:line="216" w:lineRule="auto"/>
              <w:ind w:left="284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3533" w:type="dxa"/>
            <w:vMerge/>
            <w:vAlign w:val="center"/>
          </w:tcPr>
          <w:p w14:paraId="43A65FC6" w14:textId="77777777" w:rsidR="007E1AD3" w:rsidRPr="000E0C11" w:rsidRDefault="007E1AD3" w:rsidP="007E1AD3">
            <w:pPr>
              <w:tabs>
                <w:tab w:val="left" w:pos="426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60B51787" w14:textId="77777777" w:rsidR="007E1AD3" w:rsidRPr="000E0C11" w:rsidRDefault="007E1AD3" w:rsidP="007E1AD3">
            <w:pPr>
              <w:tabs>
                <w:tab w:val="left" w:pos="317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 xml:space="preserve">Денна форма </w:t>
            </w:r>
          </w:p>
        </w:tc>
        <w:tc>
          <w:tcPr>
            <w:tcW w:w="1124" w:type="dxa"/>
            <w:vAlign w:val="center"/>
          </w:tcPr>
          <w:p w14:paraId="1E5485C3" w14:textId="77777777" w:rsidR="007E1AD3" w:rsidRPr="000E0C11" w:rsidRDefault="007E1AD3" w:rsidP="007E1AD3">
            <w:pPr>
              <w:tabs>
                <w:tab w:val="left" w:pos="317"/>
              </w:tabs>
              <w:spacing w:after="0" w:line="216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>Заочна форма</w:t>
            </w:r>
          </w:p>
        </w:tc>
      </w:tr>
      <w:tr w:rsidR="007E1AD3" w:rsidRPr="000E0C11" w14:paraId="148BC089" w14:textId="77777777" w:rsidTr="007E1AD3">
        <w:trPr>
          <w:trHeight w:val="850"/>
        </w:trPr>
        <w:tc>
          <w:tcPr>
            <w:tcW w:w="3655" w:type="dxa"/>
            <w:vAlign w:val="center"/>
          </w:tcPr>
          <w:p w14:paraId="28A90765" w14:textId="77777777" w:rsidR="007E1AD3" w:rsidRPr="000E0C11" w:rsidRDefault="007E1AD3" w:rsidP="007E1AD3">
            <w:pPr>
              <w:tabs>
                <w:tab w:val="left" w:pos="284"/>
              </w:tabs>
              <w:spacing w:after="0" w:line="216" w:lineRule="auto"/>
              <w:ind w:left="284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081 ПРАВО</w:t>
            </w:r>
          </w:p>
          <w:p w14:paraId="778D7638" w14:textId="77777777" w:rsidR="007E1AD3" w:rsidRPr="000E0C11" w:rsidRDefault="007E1AD3" w:rsidP="007E1AD3">
            <w:pPr>
              <w:tabs>
                <w:tab w:val="left" w:pos="993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uk-UA"/>
              </w:rPr>
            </w:pPr>
          </w:p>
        </w:tc>
        <w:tc>
          <w:tcPr>
            <w:tcW w:w="3533" w:type="dxa"/>
            <w:vAlign w:val="center"/>
          </w:tcPr>
          <w:p w14:paraId="08FD3BF5" w14:textId="77777777" w:rsidR="007E1AD3" w:rsidRPr="000E0C11" w:rsidRDefault="007E1AD3" w:rsidP="007E1AD3">
            <w:pPr>
              <w:spacing w:after="0" w:line="216" w:lineRule="auto"/>
              <w:ind w:left="-108" w:right="-1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Єдине вступне випробування з іноземної мови, єдине фахове вступне випробування з права та загальних навчальних правничих </w:t>
            </w:r>
            <w:proofErr w:type="spellStart"/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компетентностей</w:t>
            </w:r>
            <w:proofErr w:type="spellEnd"/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  <w:vAlign w:val="center"/>
          </w:tcPr>
          <w:p w14:paraId="75F1D1FC" w14:textId="3662132C" w:rsidR="007E1AD3" w:rsidRPr="000E0C11" w:rsidRDefault="008D05DE" w:rsidP="007E1AD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>27830</w:t>
            </w:r>
          </w:p>
        </w:tc>
        <w:tc>
          <w:tcPr>
            <w:tcW w:w="1124" w:type="dxa"/>
            <w:vAlign w:val="center"/>
          </w:tcPr>
          <w:p w14:paraId="5911A249" w14:textId="3F563DC6" w:rsidR="007E1AD3" w:rsidRPr="000E0C11" w:rsidRDefault="008D05DE" w:rsidP="007E1AD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>19500</w:t>
            </w:r>
          </w:p>
        </w:tc>
      </w:tr>
      <w:tr w:rsidR="008D05DE" w:rsidRPr="000E0C11" w14:paraId="1D49EF2E" w14:textId="77777777" w:rsidTr="007E1AD3">
        <w:trPr>
          <w:trHeight w:val="850"/>
        </w:trPr>
        <w:tc>
          <w:tcPr>
            <w:tcW w:w="3655" w:type="dxa"/>
            <w:vAlign w:val="center"/>
          </w:tcPr>
          <w:p w14:paraId="5065FE77" w14:textId="77777777" w:rsidR="008D05DE" w:rsidRPr="000E0C11" w:rsidRDefault="008D05DE" w:rsidP="008D05DE">
            <w:pPr>
              <w:tabs>
                <w:tab w:val="left" w:pos="284"/>
              </w:tabs>
              <w:spacing w:after="0" w:line="216" w:lineRule="auto"/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eastAsia="uk-UA"/>
              </w:rPr>
            </w:pPr>
            <w:r w:rsidRPr="000E0C11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eastAsia="uk-UA"/>
              </w:rPr>
              <w:t xml:space="preserve">281 ПУБЛІЧНЕ УПРАВЛІННЯ </w:t>
            </w:r>
          </w:p>
          <w:p w14:paraId="73E00BFF" w14:textId="77777777" w:rsidR="008D05DE" w:rsidRPr="000E0C11" w:rsidRDefault="008D05DE" w:rsidP="008D05DE">
            <w:pPr>
              <w:tabs>
                <w:tab w:val="left" w:pos="284"/>
              </w:tabs>
              <w:spacing w:after="0" w:line="216" w:lineRule="auto"/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eastAsia="uk-UA"/>
              </w:rPr>
            </w:pPr>
            <w:r w:rsidRPr="000E0C11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eastAsia="uk-UA"/>
              </w:rPr>
              <w:t>ТА АДМІНІСТРУВАННЯ</w:t>
            </w:r>
          </w:p>
        </w:tc>
        <w:tc>
          <w:tcPr>
            <w:tcW w:w="3533" w:type="dxa"/>
            <w:vAlign w:val="center"/>
          </w:tcPr>
          <w:p w14:paraId="75391DA2" w14:textId="77777777" w:rsidR="008D05DE" w:rsidRPr="000E0C11" w:rsidRDefault="008D05DE" w:rsidP="008D05DE">
            <w:pPr>
              <w:spacing w:after="0" w:line="216" w:lineRule="auto"/>
              <w:ind w:left="-108" w:right="-92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Єдине вступне випробування з іноземної мови, фахові вступні випробування з основ держави і права, основ економіки, державного управління</w:t>
            </w:r>
          </w:p>
        </w:tc>
        <w:tc>
          <w:tcPr>
            <w:tcW w:w="1043" w:type="dxa"/>
            <w:vAlign w:val="center"/>
          </w:tcPr>
          <w:p w14:paraId="2B32D48D" w14:textId="280DCD78" w:rsidR="008D05DE" w:rsidRPr="000E0C11" w:rsidRDefault="008D05DE" w:rsidP="008D05D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>27830</w:t>
            </w:r>
          </w:p>
        </w:tc>
        <w:tc>
          <w:tcPr>
            <w:tcW w:w="1124" w:type="dxa"/>
            <w:vAlign w:val="center"/>
          </w:tcPr>
          <w:p w14:paraId="5810F312" w14:textId="34903230" w:rsidR="008D05DE" w:rsidRPr="000E0C11" w:rsidRDefault="008D05DE" w:rsidP="008D05D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>19500</w:t>
            </w:r>
          </w:p>
        </w:tc>
      </w:tr>
      <w:tr w:rsidR="008D05DE" w:rsidRPr="000E0C11" w14:paraId="6B10D818" w14:textId="77777777" w:rsidTr="007E1AD3">
        <w:trPr>
          <w:trHeight w:val="740"/>
        </w:trPr>
        <w:tc>
          <w:tcPr>
            <w:tcW w:w="3655" w:type="dxa"/>
            <w:vAlign w:val="center"/>
          </w:tcPr>
          <w:p w14:paraId="386971EE" w14:textId="77777777" w:rsidR="008D05DE" w:rsidRPr="000E0C11" w:rsidRDefault="008D05DE" w:rsidP="008D05DE">
            <w:pPr>
              <w:tabs>
                <w:tab w:val="left" w:pos="284"/>
              </w:tabs>
              <w:spacing w:after="0" w:line="216" w:lineRule="auto"/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eastAsia="uk-UA"/>
              </w:rPr>
            </w:pPr>
            <w:r w:rsidRPr="000E0C11">
              <w:rPr>
                <w:rFonts w:ascii="Times New Roman" w:hAnsi="Times New Roman" w:cs="Times New Roman"/>
                <w:b/>
                <w:noProof/>
                <w:color w:val="002060"/>
                <w:sz w:val="20"/>
                <w:szCs w:val="20"/>
                <w:lang w:eastAsia="uk-UA"/>
              </w:rPr>
              <w:t>072 ФІНАНСИ, БАНКІВСЬКА СПРАВА ТА СТРАХУВАННЯ</w:t>
            </w:r>
          </w:p>
        </w:tc>
        <w:tc>
          <w:tcPr>
            <w:tcW w:w="3533" w:type="dxa"/>
            <w:vAlign w:val="center"/>
          </w:tcPr>
          <w:p w14:paraId="40449678" w14:textId="77777777" w:rsidR="008D05DE" w:rsidRPr="000E0C11" w:rsidRDefault="008D05DE" w:rsidP="008D05DE">
            <w:pPr>
              <w:spacing w:after="0" w:line="216" w:lineRule="auto"/>
              <w:ind w:left="-108" w:right="-11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Єдине вступне випробування з іноземної мови, фахове вступне випробування з фінансів</w:t>
            </w:r>
          </w:p>
        </w:tc>
        <w:tc>
          <w:tcPr>
            <w:tcW w:w="1043" w:type="dxa"/>
            <w:vAlign w:val="center"/>
          </w:tcPr>
          <w:p w14:paraId="224D5FB9" w14:textId="29B185B5" w:rsidR="008D05DE" w:rsidRPr="000E0C11" w:rsidRDefault="008D05DE" w:rsidP="008D05D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>27830</w:t>
            </w:r>
          </w:p>
        </w:tc>
        <w:tc>
          <w:tcPr>
            <w:tcW w:w="1124" w:type="dxa"/>
            <w:vAlign w:val="center"/>
          </w:tcPr>
          <w:p w14:paraId="0D5E05CA" w14:textId="1A632DD3" w:rsidR="008D05DE" w:rsidRPr="000E0C11" w:rsidRDefault="008D05DE" w:rsidP="008D05D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>19500</w:t>
            </w:r>
          </w:p>
        </w:tc>
      </w:tr>
      <w:tr w:rsidR="008D05DE" w:rsidRPr="000E0C11" w14:paraId="61FA7A4E" w14:textId="77777777" w:rsidTr="007E1AD3">
        <w:trPr>
          <w:trHeight w:val="419"/>
        </w:trPr>
        <w:tc>
          <w:tcPr>
            <w:tcW w:w="3655" w:type="dxa"/>
            <w:vAlign w:val="center"/>
          </w:tcPr>
          <w:p w14:paraId="003EF607" w14:textId="77777777" w:rsidR="008D05DE" w:rsidRPr="000E0C11" w:rsidRDefault="008D05DE" w:rsidP="008D05DE">
            <w:pPr>
              <w:tabs>
                <w:tab w:val="left" w:pos="284"/>
              </w:tabs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073 МЕНЕДЖМЕНТ</w:t>
            </w:r>
          </w:p>
          <w:p w14:paraId="0A710DD6" w14:textId="77777777" w:rsidR="008D05DE" w:rsidRPr="000E0C11" w:rsidRDefault="008D05DE" w:rsidP="008D05DE">
            <w:pPr>
              <w:tabs>
                <w:tab w:val="left" w:pos="284"/>
              </w:tabs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Спеціалізації – «Бізнес-менеджмент»,</w:t>
            </w:r>
          </w:p>
          <w:p w14:paraId="2E2C936D" w14:textId="77777777" w:rsidR="008D05DE" w:rsidRPr="000E0C11" w:rsidRDefault="008D05DE" w:rsidP="008D05DE">
            <w:pPr>
              <w:tabs>
                <w:tab w:val="left" w:pos="284"/>
              </w:tabs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7F2085CA" w14:textId="77777777" w:rsidR="008D05DE" w:rsidRPr="000E0C11" w:rsidRDefault="008D05DE" w:rsidP="008D05DE">
            <w:pPr>
              <w:tabs>
                <w:tab w:val="left" w:pos="284"/>
              </w:tabs>
              <w:spacing w:after="0" w:line="216" w:lineRule="auto"/>
              <w:ind w:right="-108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«Організація та управління охороною здоров’я»</w:t>
            </w:r>
          </w:p>
        </w:tc>
        <w:tc>
          <w:tcPr>
            <w:tcW w:w="3533" w:type="dxa"/>
            <w:vAlign w:val="center"/>
          </w:tcPr>
          <w:p w14:paraId="1DB99919" w14:textId="77777777" w:rsidR="008D05DE" w:rsidRPr="000E0C11" w:rsidRDefault="008D05DE" w:rsidP="008D05DE">
            <w:pPr>
              <w:tabs>
                <w:tab w:val="left" w:pos="284"/>
                <w:tab w:val="left" w:pos="317"/>
              </w:tabs>
              <w:spacing w:after="0" w:line="216" w:lineRule="auto"/>
              <w:ind w:left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pacing w:val="-4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Єдине вступне випробування з іноземної мови, фахове вступне випробування з менеджменту</w:t>
            </w:r>
          </w:p>
        </w:tc>
        <w:tc>
          <w:tcPr>
            <w:tcW w:w="1043" w:type="dxa"/>
            <w:vAlign w:val="center"/>
          </w:tcPr>
          <w:p w14:paraId="39B94A56" w14:textId="77777777" w:rsidR="008D05DE" w:rsidRDefault="008D05DE" w:rsidP="008D05D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>27830</w:t>
            </w:r>
          </w:p>
          <w:p w14:paraId="1B0A697E" w14:textId="77777777" w:rsidR="008D05DE" w:rsidRDefault="008D05DE" w:rsidP="008D05D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</w:p>
          <w:p w14:paraId="743315F1" w14:textId="511525EE" w:rsidR="008D05DE" w:rsidRPr="000E0C11" w:rsidRDefault="008D05DE" w:rsidP="008D05D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>—</w:t>
            </w:r>
          </w:p>
        </w:tc>
        <w:tc>
          <w:tcPr>
            <w:tcW w:w="1124" w:type="dxa"/>
            <w:vAlign w:val="center"/>
          </w:tcPr>
          <w:p w14:paraId="2275BD05" w14:textId="77777777" w:rsidR="008D05DE" w:rsidRDefault="008D05DE" w:rsidP="008D05D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>19500</w:t>
            </w:r>
          </w:p>
          <w:p w14:paraId="6FD88EF2" w14:textId="77777777" w:rsidR="008D05DE" w:rsidRDefault="008D05DE" w:rsidP="008D05D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</w:p>
          <w:p w14:paraId="66DDB1CA" w14:textId="0B9E404B" w:rsidR="008D05DE" w:rsidRPr="000E0C11" w:rsidRDefault="008D05DE" w:rsidP="008D05D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>19500</w:t>
            </w:r>
          </w:p>
        </w:tc>
      </w:tr>
      <w:tr w:rsidR="008D05DE" w:rsidRPr="000E0C11" w14:paraId="2C832430" w14:textId="77777777" w:rsidTr="007E1AD3">
        <w:trPr>
          <w:trHeight w:val="419"/>
        </w:trPr>
        <w:tc>
          <w:tcPr>
            <w:tcW w:w="3655" w:type="dxa"/>
            <w:vAlign w:val="center"/>
          </w:tcPr>
          <w:p w14:paraId="61330010" w14:textId="77777777" w:rsidR="008D05DE" w:rsidRPr="000E0C11" w:rsidRDefault="008D05DE" w:rsidP="008D05DE">
            <w:pPr>
              <w:tabs>
                <w:tab w:val="left" w:pos="284"/>
              </w:tabs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262 ПРАВООХОРОННА ДІЯЛЬНІСТЬ</w:t>
            </w:r>
          </w:p>
        </w:tc>
        <w:tc>
          <w:tcPr>
            <w:tcW w:w="3533" w:type="dxa"/>
            <w:vAlign w:val="center"/>
          </w:tcPr>
          <w:p w14:paraId="7C965E12" w14:textId="77777777" w:rsidR="008D05DE" w:rsidRPr="000E0C11" w:rsidRDefault="008D05DE" w:rsidP="008D05DE">
            <w:pPr>
              <w:tabs>
                <w:tab w:val="left" w:pos="284"/>
                <w:tab w:val="left" w:pos="317"/>
              </w:tabs>
              <w:spacing w:after="0" w:line="216" w:lineRule="auto"/>
              <w:ind w:left="34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0E0C11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Єдине вступне випробування з іноземної мови, фахове вступне випробування з правознавства</w:t>
            </w:r>
          </w:p>
        </w:tc>
        <w:tc>
          <w:tcPr>
            <w:tcW w:w="1043" w:type="dxa"/>
            <w:vAlign w:val="center"/>
          </w:tcPr>
          <w:p w14:paraId="2FA3C6D6" w14:textId="3DAB688C" w:rsidR="008D05DE" w:rsidRPr="000E0C11" w:rsidRDefault="008D05DE" w:rsidP="008D05D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>21410</w:t>
            </w:r>
          </w:p>
        </w:tc>
        <w:tc>
          <w:tcPr>
            <w:tcW w:w="1124" w:type="dxa"/>
            <w:vAlign w:val="center"/>
          </w:tcPr>
          <w:p w14:paraId="390FC19B" w14:textId="51EF92DB" w:rsidR="008D05DE" w:rsidRPr="000E0C11" w:rsidRDefault="008D05DE" w:rsidP="008D05D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>195</w:t>
            </w:r>
            <w:r w:rsidR="00DB6FC6"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color w:val="002060"/>
                <w:spacing w:val="-4"/>
                <w:sz w:val="20"/>
                <w:szCs w:val="20"/>
              </w:rPr>
              <w:t>0</w:t>
            </w:r>
          </w:p>
        </w:tc>
      </w:tr>
    </w:tbl>
    <w:p w14:paraId="3E1006DA" w14:textId="77777777" w:rsidR="000E0C11" w:rsidRDefault="000E0C11" w:rsidP="000E0C11">
      <w:pPr>
        <w:spacing w:after="0" w:line="216" w:lineRule="auto"/>
        <w:ind w:left="142" w:firstLine="567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uk-UA"/>
        </w:rPr>
      </w:pPr>
    </w:p>
    <w:p w14:paraId="07E3A2A1" w14:textId="77777777" w:rsidR="000E0C11" w:rsidRPr="000E0C11" w:rsidRDefault="00CD68AE" w:rsidP="000E0C11">
      <w:pPr>
        <w:spacing w:after="0" w:line="216" w:lineRule="auto"/>
        <w:ind w:left="142" w:firstLine="567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uk-UA"/>
        </w:rPr>
      </w:pPr>
      <w:r w:rsidRPr="000E0C1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uk-UA"/>
        </w:rPr>
        <w:t xml:space="preserve">За денною формою навчання на кожній спеціальності </w:t>
      </w:r>
      <w:r w:rsidR="000E0C1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uk-UA"/>
        </w:rPr>
        <w:t xml:space="preserve">магістратури </w:t>
      </w:r>
      <w:r w:rsidRPr="000E0C1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uk-UA"/>
        </w:rPr>
        <w:t>є фіксована кількість бюджетних місць</w:t>
      </w:r>
      <w:r w:rsidR="000E0C11" w:rsidRPr="000E0C11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uk-UA"/>
        </w:rPr>
        <w:t>.</w:t>
      </w:r>
    </w:p>
    <w:p w14:paraId="42E2AE44" w14:textId="77777777" w:rsidR="007D23D2" w:rsidRPr="000E0C11" w:rsidRDefault="004B7FF0" w:rsidP="000E0C11">
      <w:pPr>
        <w:spacing w:after="0" w:line="216" w:lineRule="auto"/>
        <w:ind w:left="142" w:firstLine="567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shd w:val="clear" w:color="auto" w:fill="FFFFFF"/>
          <w:lang w:eastAsia="uk-UA"/>
        </w:rPr>
      </w:pPr>
      <w:r w:rsidRPr="000E0C1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Строк навчання за денною і заочною формою </w:t>
      </w:r>
      <w:r w:rsidR="000E0C1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становить </w:t>
      </w:r>
      <w:r w:rsidRPr="000E0C1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1 рік і 6 місяців </w:t>
      </w:r>
      <w:r w:rsidR="000E0C11">
        <w:rPr>
          <w:rFonts w:ascii="Times New Roman" w:hAnsi="Times New Roman" w:cs="Times New Roman"/>
          <w:b/>
          <w:color w:val="002060"/>
          <w:sz w:val="24"/>
          <w:szCs w:val="24"/>
        </w:rPr>
        <w:t>(</w:t>
      </w:r>
      <w:r w:rsidRPr="000E0C11">
        <w:rPr>
          <w:rFonts w:ascii="Times New Roman" w:hAnsi="Times New Roman" w:cs="Times New Roman"/>
          <w:b/>
          <w:color w:val="002060"/>
          <w:sz w:val="24"/>
          <w:szCs w:val="24"/>
        </w:rPr>
        <w:t>окрім спеціальності Менеджмент</w:t>
      </w:r>
      <w:r w:rsidR="000E0C1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</w:t>
      </w:r>
      <w:r w:rsidRPr="000E0C1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спеціалізація </w:t>
      </w:r>
      <w:r w:rsidRPr="000E0C11">
        <w:rPr>
          <w:rFonts w:ascii="Times New Roman" w:hAnsi="Times New Roman" w:cs="Times New Roman"/>
          <w:b/>
          <w:color w:val="002060"/>
        </w:rPr>
        <w:t>«Організація та управління охороною здоров’я»</w:t>
      </w:r>
      <w:r w:rsidR="000E0C11">
        <w:rPr>
          <w:rFonts w:ascii="Times New Roman" w:hAnsi="Times New Roman" w:cs="Times New Roman"/>
          <w:b/>
          <w:color w:val="002060"/>
        </w:rPr>
        <w:t xml:space="preserve"> - 1 рік і 4 місяці).</w:t>
      </w:r>
    </w:p>
    <w:p w14:paraId="0D442DE3" w14:textId="77777777" w:rsidR="004B7FF0" w:rsidRPr="000E0C11" w:rsidRDefault="004B7FF0" w:rsidP="000E0C11">
      <w:pPr>
        <w:spacing w:after="0" w:line="216" w:lineRule="auto"/>
        <w:ind w:left="142" w:firstLine="567"/>
        <w:jc w:val="both"/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uk-UA"/>
        </w:rPr>
      </w:pPr>
      <w:r w:rsidRPr="000E0C11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uk-UA"/>
        </w:rPr>
        <w:t>На навчання за усіма спеціальностями  (окрім спеціальності 081 Право) за рахунок коштів фізичних осіб приймаються абітурієнти, які здобули освітньо-кваліфікаційний рівень спеціаліста або освітній ступінь магіс</w:t>
      </w:r>
      <w:r w:rsidR="000E0C11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uk-UA"/>
        </w:rPr>
        <w:t>тра без результа</w:t>
      </w:r>
      <w:r w:rsidRPr="000E0C11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uk-UA"/>
        </w:rPr>
        <w:t>тів єдиного вступного випробування з іноземної мови. Замість них вступники складають вступне випробування в університеті.</w:t>
      </w:r>
    </w:p>
    <w:p w14:paraId="0BA12660" w14:textId="77777777" w:rsidR="004B7FF0" w:rsidRPr="000E0C11" w:rsidRDefault="004B7FF0" w:rsidP="000E0C11">
      <w:pPr>
        <w:spacing w:after="0" w:line="216" w:lineRule="auto"/>
        <w:ind w:left="142" w:firstLine="567"/>
        <w:jc w:val="both"/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uk-UA"/>
        </w:rPr>
      </w:pPr>
      <w:r w:rsidRPr="000E0C11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uk-UA"/>
        </w:rPr>
        <w:t xml:space="preserve">На навчання </w:t>
      </w:r>
      <w:r w:rsidR="000E0C11" w:rsidRPr="000E0C11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uk-UA"/>
        </w:rPr>
        <w:t xml:space="preserve">за заочною </w:t>
      </w:r>
      <w:r w:rsidR="000E0C11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uk-UA"/>
        </w:rPr>
        <w:t xml:space="preserve">формою </w:t>
      </w:r>
      <w:r w:rsidRPr="000E0C11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uk-UA"/>
        </w:rPr>
        <w:t>за державним замовленням за спеціальністю 281 Публічне управління та адміністрування (Державна служба) за рахунок коштів державного бюджету також приймаються державні стужбовці та посадові особи органів місцевого самоврядування</w:t>
      </w:r>
    </w:p>
    <w:p w14:paraId="4049DA3C" w14:textId="77777777" w:rsidR="004B7FF0" w:rsidRPr="000E0C11" w:rsidRDefault="004B7FF0" w:rsidP="000E0C11">
      <w:pPr>
        <w:spacing w:after="0" w:line="216" w:lineRule="auto"/>
        <w:ind w:left="142" w:firstLine="567"/>
        <w:jc w:val="both"/>
        <w:rPr>
          <w:rFonts w:ascii="Times New Roman" w:hAnsi="Times New Roman" w:cs="Times New Roman"/>
          <w:b/>
          <w:bCs/>
          <w:noProof/>
          <w:color w:val="002060"/>
          <w:sz w:val="12"/>
          <w:szCs w:val="12"/>
          <w:lang w:eastAsia="uk-UA"/>
        </w:rPr>
      </w:pPr>
    </w:p>
    <w:p w14:paraId="6C4613D3" w14:textId="77777777" w:rsidR="004B7FF0" w:rsidRPr="000E0C11" w:rsidRDefault="004B7FF0" w:rsidP="000E0C11">
      <w:pPr>
        <w:spacing w:after="0" w:line="216" w:lineRule="auto"/>
        <w:ind w:left="142" w:firstLine="567"/>
        <w:jc w:val="both"/>
        <w:rPr>
          <w:rFonts w:ascii="Times New Roman" w:hAnsi="Times New Roman" w:cs="Times New Roman"/>
          <w:b/>
          <w:bCs/>
          <w:noProof/>
          <w:color w:val="002060"/>
          <w:sz w:val="12"/>
          <w:szCs w:val="12"/>
          <w:lang w:eastAsia="uk-UA"/>
        </w:rPr>
      </w:pPr>
    </w:p>
    <w:p w14:paraId="5773724C" w14:textId="77777777" w:rsidR="00CD68AE" w:rsidRPr="000E0C11" w:rsidRDefault="00CD68AE" w:rsidP="000E0C1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val="ru-RU" w:eastAsia="uk-UA"/>
        </w:rPr>
      </w:pPr>
      <w:r w:rsidRPr="000E0C1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val="ru-RU" w:eastAsia="uk-UA"/>
        </w:rPr>
        <w:t>ДІЄ ВІЙСЬКОВА КАФЕДРА</w:t>
      </w:r>
    </w:p>
    <w:p w14:paraId="02F4B623" w14:textId="77777777" w:rsidR="00CD68AE" w:rsidRPr="000E0C11" w:rsidRDefault="00CD68AE" w:rsidP="000E0C1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uk-UA"/>
        </w:rPr>
      </w:pPr>
      <w:r w:rsidRPr="000E0C1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uk-UA"/>
        </w:rPr>
        <w:t>Є ГУРТОЖИТОК ТА СТУДЕНТСЬКА БАЗА ВІДПОЧИНКУ</w:t>
      </w:r>
    </w:p>
    <w:p w14:paraId="00FC1F1B" w14:textId="77777777" w:rsidR="00CD68AE" w:rsidRPr="000E0C11" w:rsidRDefault="00CD68AE" w:rsidP="000E0C11">
      <w:pPr>
        <w:spacing w:after="0" w:line="216" w:lineRule="auto"/>
        <w:jc w:val="center"/>
        <w:rPr>
          <w:rFonts w:ascii="Times New Roman" w:eastAsia="SimSun" w:hAnsi="Times New Roman" w:cs="Times New Roman"/>
          <w:b/>
          <w:bCs/>
          <w:color w:val="002060"/>
          <w:sz w:val="28"/>
          <w:szCs w:val="28"/>
        </w:rPr>
      </w:pPr>
      <w:r w:rsidRPr="000E0C11">
        <w:rPr>
          <w:rFonts w:ascii="Times New Roman" w:eastAsia="SimSun" w:hAnsi="Times New Roman" w:cs="Times New Roman"/>
          <w:b/>
          <w:bCs/>
          <w:color w:val="002060"/>
          <w:sz w:val="28"/>
          <w:szCs w:val="28"/>
        </w:rPr>
        <w:t>!!!Високий рівень підготовки підтверджує те, що випускники університету входять в десятку кращих в Україні за середнім балом блоку «Право» серед випускників бакалаврату правничих шкіл та користуються попитом у роботодавців.</w:t>
      </w:r>
    </w:p>
    <w:p w14:paraId="6341FFBD" w14:textId="77777777" w:rsidR="004B7FF0" w:rsidRPr="000E0C11" w:rsidRDefault="004B7FF0" w:rsidP="000E0C11">
      <w:pPr>
        <w:spacing w:after="0" w:line="216" w:lineRule="auto"/>
        <w:ind w:left="142" w:firstLine="567"/>
        <w:jc w:val="both"/>
        <w:rPr>
          <w:rFonts w:ascii="Times New Roman" w:hAnsi="Times New Roman" w:cs="Times New Roman"/>
          <w:b/>
          <w:bCs/>
          <w:noProof/>
          <w:color w:val="002060"/>
          <w:sz w:val="12"/>
          <w:szCs w:val="12"/>
          <w:lang w:eastAsia="uk-UA"/>
        </w:rPr>
      </w:pPr>
    </w:p>
    <w:p w14:paraId="75FCD795" w14:textId="77777777" w:rsidR="005531D9" w:rsidRPr="000E0C11" w:rsidRDefault="005531D9" w:rsidP="000E0C11">
      <w:pPr>
        <w:spacing w:after="0" w:line="216" w:lineRule="auto"/>
        <w:ind w:left="180" w:hanging="18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</w:pPr>
      <w:r w:rsidRPr="000E0C11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57A5A9D" wp14:editId="41F2F880">
            <wp:simplePos x="0" y="0"/>
            <wp:positionH relativeFrom="column">
              <wp:posOffset>4882515</wp:posOffset>
            </wp:positionH>
            <wp:positionV relativeFrom="paragraph">
              <wp:posOffset>99695</wp:posOffset>
            </wp:positionV>
            <wp:extent cx="1200150" cy="1209675"/>
            <wp:effectExtent l="19050" t="0" r="0" b="0"/>
            <wp:wrapNone/>
            <wp:docPr id="3" name="Рисунок 1" descr="http://qrcodes.com.ua/c/f7p3t9h7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s.com.ua/c/f7p3t9h7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0C1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  <w:lang w:eastAsia="uk-UA"/>
        </w:rPr>
        <w:t>КОНТАКТНА ІНФОРМАЦІЯ:</w:t>
      </w:r>
    </w:p>
    <w:p w14:paraId="7FE76BBB" w14:textId="77777777" w:rsidR="005531D9" w:rsidRPr="000E0C11" w:rsidRDefault="005531D9" w:rsidP="000E0C11">
      <w:pPr>
        <w:spacing w:after="0" w:line="216" w:lineRule="auto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uk-UA"/>
        </w:rPr>
      </w:pPr>
      <w:r w:rsidRPr="000E0C1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uk-UA"/>
        </w:rPr>
        <w:t>Хмельницький університет управління та права </w:t>
      </w:r>
    </w:p>
    <w:p w14:paraId="6C1CE7D5" w14:textId="77777777" w:rsidR="005531D9" w:rsidRPr="000E0C11" w:rsidRDefault="005531D9" w:rsidP="000E0C11">
      <w:pPr>
        <w:spacing w:after="0" w:line="216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</w:pPr>
      <w:r w:rsidRPr="000E0C1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uk-UA"/>
        </w:rPr>
        <w:t>імені Леоніда Юзькова</w:t>
      </w:r>
    </w:p>
    <w:p w14:paraId="2BF6BCCF" w14:textId="77777777" w:rsidR="005531D9" w:rsidRPr="000E0C11" w:rsidRDefault="005531D9" w:rsidP="000E0C11">
      <w:pPr>
        <w:spacing w:after="0" w:line="216" w:lineRule="auto"/>
        <w:ind w:left="180" w:hanging="180"/>
        <w:rPr>
          <w:rFonts w:ascii="Times New Roman" w:eastAsia="Times New Roman" w:hAnsi="Times New Roman" w:cs="Times New Roman"/>
          <w:color w:val="002060"/>
          <w:sz w:val="28"/>
          <w:szCs w:val="28"/>
          <w:lang w:eastAsia="uk-UA"/>
        </w:rPr>
      </w:pPr>
      <w:r w:rsidRPr="000E0C1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uk-UA"/>
        </w:rPr>
        <w:t>м. Хмельницький, вул. Героїв Майдану, 8, </w:t>
      </w:r>
      <w:r w:rsidRPr="000E0C11">
        <w:rPr>
          <w:rFonts w:ascii="Times New Roman" w:eastAsia="Times New Roman" w:hAnsi="Times New Roman" w:cs="Times New Roman"/>
          <w:bCs/>
          <w:iCs/>
          <w:color w:val="002060"/>
          <w:sz w:val="28"/>
          <w:szCs w:val="28"/>
          <w:shd w:val="clear" w:color="auto" w:fill="FFFFFF"/>
          <w:lang w:eastAsia="uk-UA"/>
        </w:rPr>
        <w:t>тел.:</w:t>
      </w:r>
      <w:r w:rsidRPr="000E0C1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  <w:lang w:eastAsia="uk-UA"/>
        </w:rPr>
        <w:t xml:space="preserve"> </w:t>
      </w:r>
      <w:r w:rsidRPr="000E0C1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uk-UA"/>
        </w:rPr>
        <w:t>(097) 745 3954</w:t>
      </w:r>
    </w:p>
    <w:p w14:paraId="33B6105D" w14:textId="77777777" w:rsidR="005531D9" w:rsidRPr="000E0C11" w:rsidRDefault="005531D9" w:rsidP="000E0C11">
      <w:pPr>
        <w:spacing w:after="0" w:line="216" w:lineRule="auto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uk-UA"/>
        </w:rPr>
      </w:pPr>
      <w:r w:rsidRPr="000E0C11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uk-UA"/>
        </w:rPr>
        <w:t xml:space="preserve">Web-сторінка: </w:t>
      </w:r>
      <w:hyperlink r:id="rId5" w:history="1">
        <w:r w:rsidRPr="000E0C11">
          <w:rPr>
            <w:rFonts w:ascii="Times New Roman" w:eastAsia="Times New Roman" w:hAnsi="Times New Roman" w:cs="Times New Roman"/>
            <w:color w:val="002060"/>
            <w:sz w:val="28"/>
            <w:szCs w:val="28"/>
            <w:shd w:val="clear" w:color="auto" w:fill="FFFFFF"/>
            <w:lang w:eastAsia="uk-UA"/>
          </w:rPr>
          <w:t>www.univer.km.ua</w:t>
        </w:r>
      </w:hyperlink>
      <w:r w:rsidRPr="000E0C1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uk-UA"/>
        </w:rPr>
        <w:t xml:space="preserve"> (розділ «ВСТУПНИКУ»), </w:t>
      </w:r>
    </w:p>
    <w:p w14:paraId="6A9E9E58" w14:textId="77777777" w:rsidR="005531D9" w:rsidRPr="000E0C11" w:rsidRDefault="005531D9" w:rsidP="000E0C11">
      <w:pPr>
        <w:spacing w:after="0" w:line="216" w:lineRule="auto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uk-UA"/>
        </w:rPr>
      </w:pPr>
      <w:r w:rsidRPr="000E0C11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uk-UA"/>
        </w:rPr>
        <w:t>E-</w:t>
      </w:r>
      <w:proofErr w:type="spellStart"/>
      <w:r w:rsidRPr="000E0C11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uk-UA"/>
        </w:rPr>
        <w:t>mail</w:t>
      </w:r>
      <w:proofErr w:type="spellEnd"/>
      <w:r w:rsidRPr="000E0C11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uk-UA"/>
        </w:rPr>
        <w:t xml:space="preserve">: </w:t>
      </w:r>
      <w:hyperlink r:id="rId6" w:history="1">
        <w:r w:rsidRPr="000E0C11">
          <w:rPr>
            <w:rFonts w:ascii="Times New Roman" w:eastAsia="Times New Roman" w:hAnsi="Times New Roman" w:cs="Times New Roman"/>
            <w:color w:val="002060"/>
            <w:sz w:val="28"/>
            <w:szCs w:val="28"/>
            <w:shd w:val="clear" w:color="auto" w:fill="FFFFFF"/>
            <w:lang w:eastAsia="uk-UA"/>
          </w:rPr>
          <w:t>info@univer.km.ua</w:t>
        </w:r>
      </w:hyperlink>
    </w:p>
    <w:p w14:paraId="622D78A6" w14:textId="77777777" w:rsidR="004B7FF0" w:rsidRPr="007E1AD3" w:rsidRDefault="005531D9" w:rsidP="007E1AD3">
      <w:pPr>
        <w:spacing w:after="0" w:line="216" w:lineRule="auto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uk-UA"/>
        </w:rPr>
      </w:pPr>
      <w:r w:rsidRPr="000E0C11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uk-UA"/>
        </w:rPr>
        <w:t xml:space="preserve">Сторінка у </w:t>
      </w:r>
      <w:proofErr w:type="spellStart"/>
      <w:r w:rsidRPr="000E0C11">
        <w:rPr>
          <w:rFonts w:ascii="Times New Roman" w:eastAsia="Times New Roman" w:hAnsi="Times New Roman" w:cs="Times New Roman"/>
          <w:b/>
          <w:color w:val="002060"/>
          <w:sz w:val="28"/>
          <w:szCs w:val="28"/>
          <w:shd w:val="clear" w:color="auto" w:fill="FFFFFF"/>
          <w:lang w:eastAsia="uk-UA"/>
        </w:rPr>
        <w:t>facebook</w:t>
      </w:r>
      <w:proofErr w:type="spellEnd"/>
      <w:r w:rsidRPr="000E0C11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uk-UA"/>
        </w:rPr>
        <w:t xml:space="preserve"> - https://www.facebook.com/univer.huup           </w:t>
      </w:r>
    </w:p>
    <w:sectPr w:rsidR="004B7FF0" w:rsidRPr="007E1AD3" w:rsidSect="007D23D2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6D"/>
    <w:rsid w:val="000E0C11"/>
    <w:rsid w:val="0013732B"/>
    <w:rsid w:val="00167B6D"/>
    <w:rsid w:val="00464C15"/>
    <w:rsid w:val="004B7FF0"/>
    <w:rsid w:val="005531D9"/>
    <w:rsid w:val="005973A3"/>
    <w:rsid w:val="005A5EE0"/>
    <w:rsid w:val="005D7451"/>
    <w:rsid w:val="00703919"/>
    <w:rsid w:val="007D23D2"/>
    <w:rsid w:val="007E1AD3"/>
    <w:rsid w:val="008C378C"/>
    <w:rsid w:val="008D05DE"/>
    <w:rsid w:val="008D7F74"/>
    <w:rsid w:val="008F5D1D"/>
    <w:rsid w:val="00957415"/>
    <w:rsid w:val="00CD68AE"/>
    <w:rsid w:val="00DB6FC6"/>
    <w:rsid w:val="00E50F1D"/>
    <w:rsid w:val="00E551C9"/>
    <w:rsid w:val="00F1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253C"/>
  <w15:docId w15:val="{4F79E0B6-DA60-4979-805C-AFDD37A8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B6D"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niver.km.ua" TargetMode="External"/><Relationship Id="rId5" Type="http://schemas.openxmlformats.org/officeDocument/2006/relationships/hyperlink" Target="http://www.univer.km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4214</Words>
  <Characters>2403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Володимир Миколайович Кулик</cp:lastModifiedBy>
  <cp:revision>2</cp:revision>
  <dcterms:created xsi:type="dcterms:W3CDTF">2021-07-23T08:05:00Z</dcterms:created>
  <dcterms:modified xsi:type="dcterms:W3CDTF">2021-07-23T08:05:00Z</dcterms:modified>
</cp:coreProperties>
</file>