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27" w:rsidRPr="00DF384C" w:rsidRDefault="00416527" w:rsidP="00DF384C">
      <w:pPr>
        <w:shd w:val="clear" w:color="auto" w:fill="FFFFFF"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highlight w:val="yellow"/>
        </w:rPr>
        <w:t>Проект</w:t>
      </w:r>
    </w:p>
    <w:p w:rsidR="00416527" w:rsidRPr="00DF384C" w:rsidRDefault="00416527" w:rsidP="00DF384C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8F6F60" w:rsidRPr="00DF384C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Положення про </w:t>
      </w:r>
      <w:r w:rsidR="00416527" w:rsidRPr="00DF384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</w:t>
      </w:r>
      <w:r w:rsidRPr="008F6F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ауков</w:t>
      </w:r>
      <w:r w:rsidR="00416527" w:rsidRPr="00DF384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і</w:t>
      </w:r>
      <w:r w:rsidRPr="008F6F6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школ</w:t>
      </w:r>
      <w:r w:rsidR="00416527" w:rsidRPr="00DF384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иХмельницького університету управління та права імені Леоніда Юзькова</w:t>
      </w:r>
    </w:p>
    <w:p w:rsidR="00E95B9B" w:rsidRPr="008F6F60" w:rsidRDefault="00E95B9B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8F6F60" w:rsidRPr="008F6F60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Загальні положення</w:t>
      </w:r>
    </w:p>
    <w:p w:rsidR="00416527" w:rsidRPr="00DF384C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416527" w:rsidRPr="008F6F6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Положення про </w:t>
      </w:r>
      <w:r w:rsidR="00416527"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н</w:t>
      </w:r>
      <w:r w:rsidR="00416527" w:rsidRPr="008F6F6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ауков</w:t>
      </w:r>
      <w:r w:rsidR="00416527"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і</w:t>
      </w:r>
      <w:r w:rsidR="00416527" w:rsidRPr="008F6F6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школ</w:t>
      </w:r>
      <w:r w:rsidR="00416527"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иХмельницького університету управління та права імені Леоніда Юзькова (далі – Положення) регламентує порядок створення та діяльності наукових шкіл у Хмельницькому університеті управління та права імені Леоніда Юзькова</w:t>
      </w:r>
      <w:r w:rsidR="001B105F"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(далі – Університет)</w:t>
      </w:r>
      <w:r w:rsidR="00416527"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:rsidR="00416527" w:rsidRPr="00DF384C" w:rsidRDefault="00416527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1.2. Положення розроблене відповідно до Законів України «Про вищу освіту», «Про наукову та науково-технічну діяльність», «Про пріоритетні напрями розвитку науки і техніки» та інших нормативно-правових актів.</w:t>
      </w:r>
    </w:p>
    <w:p w:rsidR="00FC3740" w:rsidRPr="00DF384C" w:rsidRDefault="00416527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1.3. 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Наукова школа - це </w:t>
      </w:r>
      <w:r w:rsidR="00FC3740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творчий 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колектив </w:t>
      </w:r>
      <w:r w:rsidR="00FC3740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науковців</w:t>
      </w:r>
      <w:r w:rsidR="00B85796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менше </w:t>
      </w:r>
      <w:r w:rsidR="001D3CC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85796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докторів наук)</w:t>
      </w:r>
      <w:r w:rsidR="00FC3740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різної кваліфікації та вікових груп, які проводять фундаментальні та/або прикладні наукові дослідження в одному науковому напрямі та отримують  важливі наукові результати, які визнані в Україні та за її межами.</w:t>
      </w:r>
    </w:p>
    <w:p w:rsidR="00FC3740" w:rsidRPr="00DF384C" w:rsidRDefault="00FC37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 наукової школи формується під керівництвом відомого вченого (вчених), які координують дослідницьку діяльність наукового колективу з певного наукового напряму.</w:t>
      </w:r>
      <w:r w:rsidR="00A466B0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Керівник наукової школи (доктор наук) є відомим фахівцем у визначеній галузі, має високий авторитет та вагомі наукові здобутки, визнані науковою спільнотою.</w:t>
      </w:r>
    </w:p>
    <w:p w:rsidR="00400C7F" w:rsidRPr="00DF384C" w:rsidRDefault="00400C7F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До складу наукової школи можуть входити як співробітники, які працюють в Університеті, так і представники інших закладів вищої освіти, наукових установ тощо.</w:t>
      </w:r>
    </w:p>
    <w:p w:rsidR="00FC3740" w:rsidRPr="00DF384C" w:rsidRDefault="00FC37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9F3240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ознаки наукової школи:</w:t>
      </w: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сформований колектив, який здійснює науково-дослідну діяльність у межах визначеного наукового напряму;</w:t>
      </w: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- обумовленість колективу науковими інтересами та зорієнтованість у його діяльності на вирішення довгострокових завдань у відповідних галузях науки;</w:t>
      </w: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наукова значущість та практична цінність результатів досліджень;</w:t>
      </w: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- визнання наукових досягнень колективу як на національному, так і міжнародному рівнях.</w:t>
      </w: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Організаційні засади функціонування наукових шкіл</w:t>
      </w:r>
    </w:p>
    <w:p w:rsidR="009F3240" w:rsidRPr="00DF384C" w:rsidRDefault="009F324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85796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сновні завдання наукової школи:</w:t>
      </w:r>
    </w:p>
    <w:p w:rsidR="00B85796" w:rsidRPr="00DF384C" w:rsidRDefault="00B85796" w:rsidP="00DF384C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Style w:val="fontstyle01"/>
          <w:rFonts w:ascii="Times New Roman" w:eastAsia="Times New Roman" w:hAnsi="Times New Roman" w:cs="Times New Roman"/>
        </w:rPr>
      </w:pPr>
      <w:r w:rsidRPr="00DF384C">
        <w:rPr>
          <w:rStyle w:val="fontstyle01"/>
          <w:rFonts w:ascii="Times New Roman" w:hAnsi="Times New Roman" w:cs="Times New Roman"/>
        </w:rPr>
        <w:t>збереження традицій і цінностей наукової школи;</w:t>
      </w:r>
    </w:p>
    <w:p w:rsidR="00B85796" w:rsidRPr="00DF384C" w:rsidRDefault="00B85796" w:rsidP="00DF384C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Style w:val="fontstyle01"/>
          <w:rFonts w:ascii="Times New Roman" w:eastAsia="Times New Roman" w:hAnsi="Times New Roman" w:cs="Times New Roman"/>
        </w:rPr>
      </w:pPr>
      <w:r w:rsidRPr="00DF384C">
        <w:rPr>
          <w:rStyle w:val="fontstyle01"/>
          <w:rFonts w:ascii="Times New Roman" w:hAnsi="Times New Roman" w:cs="Times New Roman"/>
        </w:rPr>
        <w:t>продукування нових наукових знань;</w:t>
      </w:r>
    </w:p>
    <w:p w:rsidR="00B85796" w:rsidRPr="00DF384C" w:rsidRDefault="00B85796" w:rsidP="00DF384C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Style w:val="fontstyle01"/>
          <w:rFonts w:ascii="Times New Roman" w:eastAsia="Times New Roman" w:hAnsi="Times New Roman" w:cs="Times New Roman"/>
        </w:rPr>
      </w:pPr>
      <w:r w:rsidRPr="00DF384C">
        <w:rPr>
          <w:rStyle w:val="fontstyle01"/>
          <w:rFonts w:ascii="Times New Roman" w:hAnsi="Times New Roman" w:cs="Times New Roman"/>
        </w:rPr>
        <w:t>популяризація отриманих результатів досліджень;</w:t>
      </w:r>
    </w:p>
    <w:p w:rsidR="00B85796" w:rsidRPr="00DF384C" w:rsidRDefault="00B85796" w:rsidP="00DF384C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Style w:val="fontstyle01"/>
          <w:rFonts w:ascii="Times New Roman" w:eastAsia="Times New Roman" w:hAnsi="Times New Roman" w:cs="Times New Roman"/>
        </w:rPr>
      </w:pPr>
      <w:r w:rsidRPr="00DF384C">
        <w:rPr>
          <w:rStyle w:val="fontstyle01"/>
          <w:rFonts w:ascii="Times New Roman" w:hAnsi="Times New Roman" w:cs="Times New Roman"/>
        </w:rPr>
        <w:t>інтеграція доробків наукової школи в освітньо-науковий процес;</w:t>
      </w:r>
    </w:p>
    <w:p w:rsidR="00B85796" w:rsidRPr="00DF384C" w:rsidRDefault="00B85796" w:rsidP="00DF384C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Style w:val="fontstyle01"/>
          <w:rFonts w:ascii="Times New Roman" w:hAnsi="Times New Roman" w:cs="Times New Roman"/>
        </w:rPr>
        <w:t>залучення до наукової діяльності здобувачів вищої освіти.</w:t>
      </w:r>
    </w:p>
    <w:p w:rsidR="008F6F60" w:rsidRPr="008F6F60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2.2. Представники наукової школи:</w:t>
      </w:r>
    </w:p>
    <w:p w:rsidR="00211F0B" w:rsidRPr="00DF384C" w:rsidRDefault="00211F0B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беруть активну участь</w:t>
      </w:r>
      <w:r w:rsidR="00E95B9B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: у виконанні проектів фундаментальних і прикладних досліджень та науково-технічних (експерементальних) розробок, міжнародних та вітчизняних конкурсах на отримання грантів, премій, стипендій для видатних вчених та найталановитіших молодих вчених, виконання госпдоговірних науково-дослідних робіт на замовлення юридичних та фізичних осіб;</w:t>
      </w:r>
    </w:p>
    <w:p w:rsidR="00E95B9B" w:rsidRPr="00DF384C" w:rsidRDefault="00E95B9B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забезпечують свій особистий внесок у розвиток наукової школи (публікації, патенти, ліцензії, захисти дисертацій, виступи на наукових конференціях, семінарах, симпозіумах, презентація здобутків наукової школи на міжнародних та вітчизняних виставках, ярмарках тощо);</w:t>
      </w:r>
    </w:p>
    <w:p w:rsidR="00211F0B" w:rsidRPr="00DF384C" w:rsidRDefault="00211F0B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зберігають історію, традиції та розвивають бренд наукової школи;</w:t>
      </w:r>
    </w:p>
    <w:p w:rsidR="008F6F60" w:rsidRPr="00DF384C" w:rsidRDefault="008F6F60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забезпечують мобільність школи щодо нових наукових фактів та її стійкість в умовах швидкого розвитку світової наукової системи;</w:t>
      </w:r>
    </w:p>
    <w:p w:rsidR="008F6F60" w:rsidRPr="00DF384C" w:rsidRDefault="008F6F60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залучають до наукової діяльності за напрямами наукової школи </w:t>
      </w:r>
      <w:r w:rsidR="00211F0B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здобувачів вищої освіти</w:t>
      </w: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5B9B" w:rsidRPr="00DF384C" w:rsidRDefault="00E95B9B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виступають рецензентами, експертами, опонентами на захистах дисертацій за напрямом наукової школи;</w:t>
      </w:r>
    </w:p>
    <w:p w:rsidR="00E95B9B" w:rsidRPr="00DF384C" w:rsidRDefault="00E95B9B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беруть участь  у роботі: спеціалізованих вчених рад, науково-експертних, координаційних рад МОН України, інших структур;</w:t>
      </w:r>
    </w:p>
    <w:p w:rsidR="008F6F60" w:rsidRPr="00DF384C" w:rsidRDefault="008F6F60" w:rsidP="00DF384C">
      <w:pPr>
        <w:pStyle w:val="a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виступають з ініціативами щодо прийняття нових нормативних актів, удосконалення діючих положень, які регламентують організацію, порядок та умови виконання наукових досліджень на рівні держави (країни).</w:t>
      </w:r>
    </w:p>
    <w:p w:rsidR="008F6F60" w:rsidRPr="008F6F60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Основними доробками </w:t>
      </w:r>
      <w:r w:rsid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наукової </w:t>
      </w: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 вважаються:</w:t>
      </w:r>
    </w:p>
    <w:p w:rsidR="008F6F60" w:rsidRPr="008F6F60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результати фундаментальних та прикладних досліджень у визначеному науковому напрямі;</w:t>
      </w:r>
    </w:p>
    <w:p w:rsidR="008F6F60" w:rsidRPr="008F6F60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- наукові публікації (монографії, наукові статті, підручники тощо);</w:t>
      </w:r>
    </w:p>
    <w:p w:rsidR="008F6F60" w:rsidRDefault="008F6F60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- громадське визнання наукових досягнень представників школи.</w:t>
      </w:r>
    </w:p>
    <w:p w:rsidR="00BB5946" w:rsidRDefault="00BB5946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Наукова школа ініціює та сприяє в організації проведення наукових заходів міжнародного, всеукраїнського та регіонального рівня.</w:t>
      </w:r>
    </w:p>
    <w:p w:rsidR="00BB5946" w:rsidRPr="00DF384C" w:rsidRDefault="00BB5946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Університет надає всебічну підтримку щодо </w:t>
      </w:r>
      <w:r w:rsidR="002A3D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та розвитку наукових шкіл.</w:t>
      </w:r>
      <w:bookmarkStart w:id="0" w:name="_GoBack"/>
      <w:bookmarkEnd w:id="0"/>
    </w:p>
    <w:p w:rsidR="00400C7F" w:rsidRPr="008F6F60" w:rsidRDefault="00400C7F" w:rsidP="00DF384C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60" w:rsidRPr="008F6F60" w:rsidRDefault="00E95B9B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ІІІ</w:t>
      </w:r>
      <w:r w:rsidR="008F6F60"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Кваліфікаційні ознаки наукової школи.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Наявність колективу </w:t>
      </w:r>
      <w:r w:rsid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науковців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, об'єднаних для виконання досліджень з певного наукового напряму. Науковий потенціал школи, як правило, це кілька поколінь учених, серед яких нарахову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ється не менше </w:t>
      </w:r>
      <w:r w:rsidR="001D3CC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докторів наук, не менше </w:t>
      </w:r>
      <w:r w:rsidR="001D3CC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кандидатів наук</w:t>
      </w:r>
      <w:r w:rsidR="00D4462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докторів філософії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також є молоді вчені (до 35 років), 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докторанти, 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аспіранти</w:t>
      </w:r>
      <w:r w:rsidR="001D3C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.2. Наявність дослідницьких програм з актуальних наукових напрямів.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Наявність керівника </w:t>
      </w:r>
      <w:r w:rsidR="001D3CC6">
        <w:rPr>
          <w:rFonts w:ascii="Times New Roman" w:eastAsia="Times New Roman" w:hAnsi="Times New Roman" w:cs="Times New Roman"/>
          <w:color w:val="000000"/>
          <w:sz w:val="28"/>
          <w:szCs w:val="28"/>
        </w:rPr>
        <w:t>наукової школи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Керівник - доктор наук, професор, </w:t>
      </w:r>
      <w:r w:rsidR="008F6F60" w:rsidRPr="00057D29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штатний співробітник університету</w:t>
      </w:r>
      <w:r w:rsidR="00400C7F" w:rsidRPr="00057D2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який підготував 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менше 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5 кандидатів наук</w:t>
      </w:r>
      <w:r w:rsidR="00057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та/або 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докторів філософії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, систематично бере участь у наукових конференціях університету, всеукраїнських і міжнародних, має публікації у виданнях, зареєстрованих у МОН України, міжнародних журналах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, здійснює підготовку наукових кадрів.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Наявність не менше </w:t>
      </w:r>
      <w:r w:rsidR="001D3CC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наукових статей у наукометричних базах WebofScience та Scopus, опублікованих за останні 5 років членами дослідницького колективу у фахових виданнях України та у зарубіжних рецензованих виданнях, за науковим напрямом школи.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.5. Наявність не менше трьох монографій за останні 5 років із зазначеного наукового напряму (соціальні та гуманітарні науки) автора (авторів) наукової школи.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Наявність не менше </w:t>
      </w:r>
      <w:r w:rsidR="00057D29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5 кандидатів наук</w:t>
      </w:r>
      <w:r w:rsidR="00057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та/або </w:t>
      </w:r>
      <w:r w:rsidR="00057D29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докторів філософії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захищених за останні 5 років, підготовлених під керівництвом представників наукової школи.</w:t>
      </w:r>
    </w:p>
    <w:p w:rsidR="008F6F60" w:rsidRP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.7. Наявність постійних творчих зв'язків з колегами з інших університетів, академічних інститутів НАН України, провідних закордонних університетів та дослідницьких інститутів у формі спільних наукових досліджень, публікацій, тощо (виконання державних, регіональних та міжнароднихпрограм за грантами).</w:t>
      </w:r>
    </w:p>
    <w:p w:rsidR="008F6F60" w:rsidRDefault="00E738F0" w:rsidP="00DF384C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42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представників наукової школи у всеукраїнських та міжнародних наукових виставках (підтвердження - опубліковані тези, </w:t>
      </w:r>
      <w:r w:rsidR="00400C7F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сертифікати, 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дипломи, грамоти тощо).</w:t>
      </w:r>
    </w:p>
    <w:p w:rsidR="00DF384C" w:rsidRPr="008F6F60" w:rsidRDefault="00DF384C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60" w:rsidRPr="008F6F60" w:rsidRDefault="00E738F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r w:rsidR="008F6F60" w:rsidRPr="008F6F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22D20" w:rsidRPr="00DF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Визнання </w:t>
      </w:r>
      <w:r w:rsidR="008F6F60"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 атестація наукової школи.</w:t>
      </w:r>
    </w:p>
    <w:p w:rsidR="008F6F60" w:rsidRPr="008F6F60" w:rsidRDefault="00E738F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Висунення колективу для його </w:t>
      </w: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визнання 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 наукової школи виконує вчена рада </w:t>
      </w: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Документи згідно з переліком (Додатки 1, 2) подаються на розгляд </w:t>
      </w: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вченої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університету.</w:t>
      </w:r>
    </w:p>
    <w:p w:rsidR="00E738F0" w:rsidRPr="00DF384C" w:rsidRDefault="00E738F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F6F60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визнання колективу науковою школою вченій раді Університету подаються документи згідно з переліком (дод.1</w:t>
      </w:r>
      <w:r w:rsid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2).</w:t>
      </w:r>
    </w:p>
    <w:p w:rsidR="00E738F0" w:rsidRPr="00DF384C" w:rsidRDefault="00E738F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4.3. Визнання наукових шкіл здійснює вчена рада Університету.</w:t>
      </w:r>
    </w:p>
    <w:p w:rsidR="00E738F0" w:rsidRPr="00DF384C" w:rsidRDefault="00E738F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4.4. Вчена рада Університету не рідше одного разу на п’ять років заслуховує питання про стан функціонування наукових шкіл Університету.</w:t>
      </w:r>
    </w:p>
    <w:p w:rsidR="00222D20" w:rsidRPr="00DF384C" w:rsidRDefault="00222D2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D20" w:rsidRPr="00DF384C" w:rsidRDefault="00222D2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DF38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Прикінцеві положення.</w:t>
      </w:r>
    </w:p>
    <w:p w:rsidR="00222D20" w:rsidRPr="00DF384C" w:rsidRDefault="00222D2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5.1. Дане Положення набирає чинності з моменту його ухвалення вченою радою Університету та введенням у дію наказом ректора Університету.</w:t>
      </w:r>
    </w:p>
    <w:p w:rsidR="00222D20" w:rsidRPr="00DF384C" w:rsidRDefault="00222D2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1F0B" w:rsidRPr="00DF384C" w:rsidRDefault="00211F0B" w:rsidP="00DF384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F6F60" w:rsidRPr="008F6F60" w:rsidRDefault="008F6F60" w:rsidP="00A4423D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Додаток 1</w:t>
      </w:r>
    </w:p>
    <w:p w:rsidR="008F6F60" w:rsidRPr="008F6F60" w:rsidRDefault="008F6F60" w:rsidP="00A4423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Кваліфікаційна карта наукової школи</w:t>
      </w:r>
    </w:p>
    <w:p w:rsidR="008F6F60" w:rsidRPr="008F6F60" w:rsidRDefault="008F6F60" w:rsidP="00A4423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(заповнюється станом на дату атестації / подачі заявки про реєстрацію)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1. Назва наукової школи.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2. Галузь знань за державним переліком науково-технічної інформації.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3. Загальні відомості про школу: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3.1. Керівник (керівники) - прізвище, ім'я, по-батькові та місце роботи;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3.2. Кількісний склад наукової школи (осіб);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3.3. Кваліфікаційний склад наукової школи (осіб):</w:t>
      </w:r>
    </w:p>
    <w:p w:rsidR="008F6F60" w:rsidRPr="008F6F60" w:rsidRDefault="008F6F60" w:rsidP="00A746F3">
      <w:pPr>
        <w:shd w:val="clear" w:color="auto" w:fill="FFFFFF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- академіків, член-кореспондентів Академії наук (державного статусу);</w:t>
      </w:r>
    </w:p>
    <w:p w:rsidR="008F6F60" w:rsidRPr="008F6F60" w:rsidRDefault="008F6F60" w:rsidP="00A746F3">
      <w:pPr>
        <w:shd w:val="clear" w:color="auto" w:fill="FFFFFF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докторів наук;</w:t>
      </w:r>
    </w:p>
    <w:p w:rsidR="008F6F60" w:rsidRPr="008F6F60" w:rsidRDefault="008F6F60" w:rsidP="00A746F3">
      <w:pPr>
        <w:shd w:val="clear" w:color="auto" w:fill="FFFFFF"/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- кандидатів наук</w:t>
      </w:r>
      <w:r w:rsidR="00E921CC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746F3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докторів філософії</w:t>
      </w: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3.4.  Характеристика наявної експериментальної бази.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 Наукові досягнення школи: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4.1. Найбільш вагомі результати;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4.2. Найбільш вагомі результати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Практичне використання отриманих наукових результатів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Участь у конкурсах, що організуються з держбюджету та 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нших джерел фінансування (приватні фонди), гранти тощо,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4.5. Визнання наукової школи науковою та громадською спільнотою (Державні премії України, відзнаки Президента, Кабінету Міністрів України, почесні звання, дипломи, тощо, за останні 5 років).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4.6. Кількість докторів і кандидатів</w:t>
      </w:r>
      <w:r w:rsidR="00E92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наук/докторів філософії</w:t>
      </w: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, підготовлених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4.7. Кількість патентів, отриманих протягом останніх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4.8. Кількість опублікованих монографій, підручників, навчальних посібників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4.9. Кількість опублікованих статей у виданнях, рекомендованих МОН України, в українських та закордонних рецензованих журналах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4.10. Кількість наукових конференцій, ініційованих науковою школою (оргкомітет, програма тощо) за останні 5 років;</w:t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. Кількість доповідей на наукових конференціях різного рівня, у тому числі міжнародних, закордонних за останні 5 років.</w:t>
      </w:r>
    </w:p>
    <w:p w:rsidR="00222D20" w:rsidRPr="00DF384C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4.1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Громадське визнання досягнень представників наукової школи: почесні звання, стипендії, премії, інші відзнаки міжнародного, всеукраїнського та регіонального рівня (</w:t>
      </w:r>
      <w:r w:rsidR="00DF384C" w:rsidRPr="00DF38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ПІБ, вид відзнаки, рік визнання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22D20" w:rsidRPr="00DF384C" w:rsidRDefault="00222D20" w:rsidP="00DF384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60" w:rsidRDefault="008F6F60" w:rsidP="00A4423D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Додаток 2</w:t>
      </w:r>
    </w:p>
    <w:p w:rsidR="001B105F" w:rsidRPr="008F6F60" w:rsidRDefault="001B105F" w:rsidP="00A4423D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60" w:rsidRDefault="008F6F60" w:rsidP="001B105F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Відомості про колектив наукової школи</w:t>
      </w:r>
    </w:p>
    <w:p w:rsidR="001B105F" w:rsidRPr="008F6F60" w:rsidRDefault="001B105F" w:rsidP="001B105F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"/>
        <w:gridCol w:w="1725"/>
        <w:gridCol w:w="1620"/>
        <w:gridCol w:w="1425"/>
        <w:gridCol w:w="1950"/>
        <w:gridCol w:w="1875"/>
      </w:tblGrid>
      <w:tr w:rsidR="008F6F60" w:rsidRPr="008F6F60" w:rsidTr="008F6F6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="00DF384C" w:rsidRPr="00DF384C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.Б.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Науковий</w:t>
            </w:r>
          </w:p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ступінь,</w:t>
            </w:r>
          </w:p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вчене</w:t>
            </w:r>
          </w:p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звання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роботи, посада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</w:t>
            </w:r>
          </w:p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</w:p>
          <w:p w:rsidR="008F6F60" w:rsidRPr="008F6F60" w:rsidRDefault="008F6F60" w:rsidP="00A442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публікацій</w:t>
            </w:r>
          </w:p>
        </w:tc>
      </w:tr>
      <w:tr w:rsidR="008F6F60" w:rsidRPr="008F6F60" w:rsidTr="008F6F60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DF38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DF38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DF38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DF38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DF38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6F60" w:rsidRPr="008F6F60" w:rsidRDefault="008F6F60" w:rsidP="00DF38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6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F384C" w:rsidRDefault="00DF384C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05F" w:rsidRPr="00DF384C" w:rsidRDefault="001B105F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 наукової школи</w:t>
      </w:r>
      <w:r w:rsidR="00DF384C"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П.І.Б.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</w:p>
    <w:p w:rsidR="00DF384C" w:rsidRPr="00DF384C" w:rsidRDefault="00DF384C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60" w:rsidRPr="008F6F60" w:rsidRDefault="008F6F60" w:rsidP="00DF384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6F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 w:rsidR="00DF384C" w:rsidRPr="00DF384C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760086" w:rsidRPr="00DF384C" w:rsidRDefault="00760086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60086" w:rsidRPr="00DF384C" w:rsidSect="00D31D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442FA"/>
    <w:multiLevelType w:val="hybridMultilevel"/>
    <w:tmpl w:val="750E207E"/>
    <w:lvl w:ilvl="0" w:tplc="3D425D4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121A7"/>
    <w:multiLevelType w:val="hybridMultilevel"/>
    <w:tmpl w:val="5B7043B6"/>
    <w:lvl w:ilvl="0" w:tplc="3D425D4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8F6F60"/>
    <w:rsid w:val="00057D29"/>
    <w:rsid w:val="001B105F"/>
    <w:rsid w:val="001D3CC6"/>
    <w:rsid w:val="00211F0B"/>
    <w:rsid w:val="00222D20"/>
    <w:rsid w:val="002A3DAB"/>
    <w:rsid w:val="00400C7F"/>
    <w:rsid w:val="00416527"/>
    <w:rsid w:val="006D3A81"/>
    <w:rsid w:val="00760086"/>
    <w:rsid w:val="008F6F60"/>
    <w:rsid w:val="009843CE"/>
    <w:rsid w:val="009F3240"/>
    <w:rsid w:val="00A4423D"/>
    <w:rsid w:val="00A466B0"/>
    <w:rsid w:val="00A746F3"/>
    <w:rsid w:val="00B85796"/>
    <w:rsid w:val="00BB5946"/>
    <w:rsid w:val="00CC44EF"/>
    <w:rsid w:val="00D31D37"/>
    <w:rsid w:val="00D44622"/>
    <w:rsid w:val="00DF384C"/>
    <w:rsid w:val="00E738F0"/>
    <w:rsid w:val="00E921CC"/>
    <w:rsid w:val="00E95B9B"/>
    <w:rsid w:val="00EF23F5"/>
    <w:rsid w:val="00FC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37"/>
  </w:style>
  <w:style w:type="paragraph" w:styleId="1">
    <w:name w:val="heading 1"/>
    <w:basedOn w:val="a"/>
    <w:link w:val="10"/>
    <w:uiPriority w:val="9"/>
    <w:qFormat/>
    <w:rsid w:val="008F6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F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857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8579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B85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5596</Words>
  <Characters>3191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2021-04-02T09:22:00Z</cp:lastPrinted>
  <dcterms:created xsi:type="dcterms:W3CDTF">2021-04-16T11:41:00Z</dcterms:created>
  <dcterms:modified xsi:type="dcterms:W3CDTF">2021-04-16T11:41:00Z</dcterms:modified>
</cp:coreProperties>
</file>